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#96bis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R1-19</w:t>
      </w:r>
      <w:r>
        <w:rPr>
          <w:rFonts w:hint="eastAsia" w:ascii="Arial" w:hAnsi="Arial" w:eastAsia="宋体" w:cs="Arial"/>
          <w:b/>
          <w:sz w:val="24"/>
          <w:szCs w:val="24"/>
          <w:lang w:val="en-US" w:eastAsia="zh-CN"/>
        </w:rPr>
        <w:t>04360</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w:t>
      </w:r>
      <w:r>
        <w:rPr>
          <w:rFonts w:ascii="Arial" w:hAnsi="Arial" w:eastAsia="宋体" w:cs="Arial"/>
          <w:b/>
          <w:sz w:val="24"/>
          <w:lang w:val="en-US" w:eastAsia="zh-CN"/>
        </w:rPr>
        <w:t>’</w:t>
      </w:r>
      <w:r>
        <w:rPr>
          <w:rFonts w:hint="eastAsia" w:ascii="Arial" w:hAnsi="Arial" w:eastAsia="宋体" w:cs="Arial"/>
          <w:b/>
          <w:sz w:val="24"/>
          <w:lang w:val="en-US" w:eastAsia="zh-CN"/>
        </w:rPr>
        <w:t>an</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Physical-layer procedure of NR positioning</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1.3</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approved[1] to specify solutions to enable RAT dependent(for both FR1 and FR2) and RAT independent NR positioning techniques, including the following objectives.</w:t>
      </w:r>
    </w:p>
    <w:p>
      <w:pPr>
        <w:pStyle w:val="124"/>
        <w:numPr>
          <w:ilvl w:val="0"/>
          <w:numId w:val="0"/>
        </w:numPr>
        <w:ind w:left="284"/>
        <w:rPr>
          <w:rFonts w:eastAsiaTheme="minorEastAsia"/>
          <w:i/>
          <w:iCs/>
          <w:sz w:val="20"/>
          <w:szCs w:val="22"/>
        </w:rPr>
      </w:pPr>
      <w:r>
        <w:rPr>
          <w:rFonts w:eastAsiaTheme="minorEastAsia"/>
          <w:i/>
          <w:iCs/>
          <w:sz w:val="20"/>
          <w:szCs w:val="22"/>
        </w:rPr>
        <w:t>“Define new DL positioning reference signals applicable at least for DL-TDOA, DL-AoD, RTT</w:t>
      </w:r>
    </w:p>
    <w:p>
      <w:pPr>
        <w:pStyle w:val="124"/>
        <w:keepNext w:val="0"/>
        <w:keepLines w:val="0"/>
        <w:pageBreakBefore w:val="0"/>
        <w:widowControl/>
        <w:numPr>
          <w:ilvl w:val="0"/>
          <w:numId w:val="0"/>
        </w:numPr>
        <w:kinsoku/>
        <w:wordWrap/>
        <w:topLinePunct w:val="0"/>
        <w:bidi w:val="0"/>
        <w:adjustRightInd w:val="0"/>
        <w:spacing w:line="240" w:lineRule="auto"/>
        <w:ind w:left="284"/>
        <w:outlineLvl w:val="9"/>
        <w:rPr>
          <w:rFonts w:ascii="Times New Roman" w:hAnsi="Times New Roman" w:cs="Times New Roman" w:eastAsiaTheme="minorEastAsia"/>
          <w:i/>
          <w:iCs/>
          <w:sz w:val="20"/>
          <w:szCs w:val="22"/>
          <w:lang w:val="en-US" w:eastAsia="zh-CN"/>
        </w:rPr>
      </w:pPr>
      <w:r>
        <w:rPr>
          <w:rFonts w:ascii="Times New Roman" w:hAnsi="Times New Roman" w:cs="Times New Roman" w:eastAsiaTheme="minorEastAsia"/>
          <w:i/>
          <w:iCs/>
          <w:sz w:val="20"/>
          <w:szCs w:val="22"/>
        </w:rPr>
        <w:t>If necessary, define physical-layer procedures to support UE/gNB measurements for NR positioning [RAN1</w:t>
      </w:r>
      <w:r>
        <w:rPr>
          <w:rFonts w:hint="eastAsia" w:ascii="Times New Roman" w:hAnsi="Times New Roman" w:cs="Times New Roman" w:eastAsiaTheme="minorEastAsia"/>
          <w:i/>
          <w:iCs/>
          <w:sz w:val="20"/>
          <w:szCs w:val="22"/>
          <w:lang w:val="en-US" w:eastAsia="zh-CN"/>
        </w:rPr>
        <w:t>]</w:t>
      </w:r>
      <w:r>
        <w:rPr>
          <w:rFonts w:ascii="Times New Roman" w:hAnsi="Times New Roman" w:cs="Times New Roman" w:eastAsiaTheme="minorEastAsia"/>
          <w:i/>
          <w:iCs/>
          <w:sz w:val="20"/>
          <w:szCs w:val="22"/>
          <w:lang w:val="en-US" w:eastAsia="zh-CN"/>
        </w:rPr>
        <w:t>”</w:t>
      </w:r>
    </w:p>
    <w:p>
      <w:pPr>
        <w:overflowPunct/>
        <w:autoSpaceDE/>
        <w:autoSpaceDN/>
        <w:snapToGrid w:val="0"/>
        <w:spacing w:afterLines="50" w:line="264" w:lineRule="auto"/>
        <w:textAlignment w:val="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Many details of NR PRS are still open to be decide in the future meetings, in this contribution we provide some initial analysis of physical layer procedure for DL positioning. </w:t>
      </w:r>
    </w:p>
    <w:p>
      <w:pPr>
        <w:pStyle w:val="2"/>
        <w:tabs>
          <w:tab w:val="left" w:pos="450"/>
          <w:tab w:val="clear" w:pos="612"/>
        </w:tabs>
        <w:ind w:hanging="612"/>
      </w:pPr>
      <w:r>
        <w:t>Discussion</w:t>
      </w:r>
      <w:r>
        <w:rPr>
          <w:rFonts w:hint="eastAsia"/>
        </w:rPr>
        <w:t xml:space="preserve"> </w:t>
      </w:r>
    </w:p>
    <w:p>
      <w:pPr>
        <w:pStyle w:val="3"/>
        <w:spacing w:before="0" w:after="0" w:line="276" w:lineRule="auto"/>
        <w:rPr>
          <w:rFonts w:eastAsiaTheme="minorEastAsia"/>
        </w:rPr>
      </w:pPr>
      <w:r>
        <w:rPr>
          <w:rFonts w:hint="eastAsia" w:eastAsiaTheme="minorEastAsia"/>
          <w:lang w:val="en-US" w:eastAsia="zh-CN"/>
        </w:rPr>
        <w:t>DL PRS power allocation</w:t>
      </w:r>
    </w:p>
    <w:p>
      <w:pPr>
        <w:widowControl w:val="0"/>
        <w:snapToGrid w:val="0"/>
        <w:spacing w:before="120" w:after="120" w:line="276" w:lineRule="auto"/>
        <w:rPr>
          <w:rFonts w:hint="default" w:ascii="Times New Roman" w:hAnsi="Times New Roman" w:cs="Times New Roman" w:eastAsiaTheme="minorEastAsia"/>
          <w:b/>
          <w:bCs/>
          <w:sz w:val="20"/>
          <w:szCs w:val="22"/>
          <w:lang w:val="en-US" w:eastAsia="zh-CN"/>
        </w:rPr>
      </w:pPr>
      <w:r>
        <w:rPr>
          <w:rFonts w:hint="eastAsia" w:ascii="Times New Roman" w:hAnsi="Times New Roman" w:cs="Times New Roman" w:eastAsiaTheme="minorEastAsia"/>
          <w:sz w:val="20"/>
          <w:szCs w:val="22"/>
          <w:lang w:val="en-US" w:eastAsia="zh-CN"/>
        </w:rPr>
        <w:t>The gNB determines the downlink transmit energy per source element. In the PRS used for RSTD measurement, every RE contributes equally to the measurement accuracy, so DL PRS power allocation should be same for them. PRS containing the beam ID or PRS block index is used for UE to detecting beam</w:t>
      </w:r>
      <w:r>
        <w:rPr>
          <w:rFonts w:hint="eastAsia" w:cs="Times New Roman" w:eastAsiaTheme="minorEastAsia"/>
          <w:sz w:val="20"/>
          <w:szCs w:val="22"/>
          <w:lang w:val="en-US" w:eastAsia="zh-CN"/>
        </w:rPr>
        <w:t xml:space="preserve"> ID</w:t>
      </w:r>
      <w:r>
        <w:rPr>
          <w:rFonts w:hint="eastAsia" w:ascii="Times New Roman" w:hAnsi="Times New Roman" w:cs="Times New Roman" w:eastAsiaTheme="minorEastAsia"/>
          <w:sz w:val="20"/>
          <w:szCs w:val="22"/>
          <w:lang w:val="en-US" w:eastAsia="zh-CN"/>
        </w:rPr>
        <w:t xml:space="preserve"> information, as describe in our companion paper [2], the number of it should be smaller than PRS used for RSTD measurement. It would be beneficial if this kind of PRS could use larger power considering the purpose is to cover several neighbour cells. According to our under standing, one symbol is enough to carry the beam ID information.</w:t>
      </w:r>
      <w:r>
        <w:rPr>
          <w:rFonts w:hint="eastAsia" w:cs="Times New Roman" w:eastAsiaTheme="minorEastAsia"/>
          <w:sz w:val="20"/>
          <w:szCs w:val="22"/>
          <w:lang w:val="en-US" w:eastAsia="zh-CN"/>
        </w:rPr>
        <w:t xml:space="preserve"> So f</w:t>
      </w:r>
      <w:r>
        <w:rPr>
          <w:rFonts w:hint="eastAsia" w:cs="Times New Roman" w:eastAsiaTheme="minorEastAsia"/>
          <w:b w:val="0"/>
          <w:bCs w:val="0"/>
          <w:sz w:val="20"/>
          <w:szCs w:val="22"/>
          <w:lang w:val="en-US" w:eastAsia="zh-CN"/>
        </w:rPr>
        <w:t xml:space="preserve">or </w:t>
      </w:r>
      <w:r>
        <w:rPr>
          <w:rFonts w:hint="eastAsia" w:ascii="Times New Roman" w:hAnsi="Times New Roman" w:cs="Times New Roman" w:eastAsiaTheme="minorEastAsia"/>
          <w:b w:val="0"/>
          <w:bCs w:val="0"/>
          <w:sz w:val="20"/>
          <w:szCs w:val="22"/>
          <w:lang w:val="en-US" w:eastAsia="zh-CN"/>
        </w:rPr>
        <w:t>UE</w:t>
      </w:r>
      <w:r>
        <w:rPr>
          <w:rFonts w:hint="eastAsia" w:cs="Times New Roman" w:eastAsiaTheme="minorEastAsia"/>
          <w:b w:val="0"/>
          <w:bCs w:val="0"/>
          <w:sz w:val="20"/>
          <w:szCs w:val="22"/>
          <w:lang w:val="en-US" w:eastAsia="zh-CN"/>
        </w:rPr>
        <w:t xml:space="preserve"> to detect PRS, it could</w:t>
      </w:r>
      <w:r>
        <w:rPr>
          <w:rFonts w:hint="eastAsia" w:ascii="Times New Roman" w:hAnsi="Times New Roman" w:cs="Times New Roman" w:eastAsiaTheme="minorEastAsia"/>
          <w:b w:val="0"/>
          <w:bCs w:val="0"/>
          <w:sz w:val="20"/>
          <w:szCs w:val="22"/>
          <w:lang w:val="en-US" w:eastAsia="zh-CN"/>
        </w:rPr>
        <w:t xml:space="preserve"> assume that downlink positioning reference signal EPRE is constant across the positioning reference signal bandwidth and across the</w:t>
      </w:r>
      <w:r>
        <w:rPr>
          <w:rFonts w:hint="eastAsia" w:ascii="Times New Roman" w:hAnsi="Times New Roman" w:cs="Times New Roman" w:eastAsiaTheme="minorEastAsia"/>
          <w:b w:val="0"/>
          <w:bCs w:val="0"/>
          <w:position w:val="-14"/>
          <w:sz w:val="20"/>
          <w:szCs w:val="22"/>
          <w:lang w:val="en-US" w:eastAsia="zh-CN"/>
        </w:rPr>
        <w:object>
          <v:shape id="_x0000_i1025" o:spt="75" type="#_x0000_t75" style="height:20pt;width:42.95pt;" o:ole="t" filled="f" o:preferrelative="t" stroked="f" coordsize="21600,21600">
            <v:path/>
            <v:fill on="f" focussize="0,0"/>
            <v:stroke on="f"/>
            <v:imagedata r:id="rId6" o:title=""/>
            <o:lock v:ext="edit" aspectratio="f"/>
            <w10:wrap type="none"/>
            <w10:anchorlock/>
          </v:shape>
          <o:OLEObject Type="Embed" ProgID="Equation.DSMT4" ShapeID="_x0000_i1025" DrawAspect="Content" ObjectID="_1468075725" r:id="rId5">
            <o:LockedField>false</o:LockedField>
          </o:OLEObject>
        </w:object>
      </w:r>
      <w:r>
        <w:rPr>
          <w:rFonts w:hint="eastAsia" w:ascii="Times New Roman" w:hAnsi="Times New Roman" w:cs="Times New Roman" w:eastAsiaTheme="minorEastAsia"/>
          <w:b w:val="0"/>
          <w:bCs w:val="0"/>
          <w:sz w:val="20"/>
          <w:szCs w:val="22"/>
          <w:lang w:val="en-US" w:eastAsia="zh-CN"/>
        </w:rPr>
        <w:t xml:space="preserve"> OFDM symbols that contain positioning reference signals in a given positioning reference signal occasion.</w:t>
      </w:r>
      <w:r>
        <w:rPr>
          <w:rFonts w:hint="eastAsia" w:ascii="Times New Roman" w:hAnsi="Times New Roman" w:cs="Times New Roman" w:eastAsiaTheme="minorEastAsia"/>
          <w:b/>
          <w:bCs/>
          <w:sz w:val="20"/>
          <w:szCs w:val="22"/>
          <w:lang w:val="en-US" w:eastAsia="zh-CN"/>
        </w:rPr>
        <w:t xml:space="preserve"> </w:t>
      </w:r>
      <w:r>
        <w:rPr>
          <w:rFonts w:hint="eastAsia" w:ascii="Times New Roman" w:hAnsi="Times New Roman" w:cs="Times New Roman" w:eastAsiaTheme="minorEastAsia"/>
          <w:b w:val="0"/>
          <w:bCs w:val="0"/>
          <w:sz w:val="20"/>
          <w:szCs w:val="22"/>
          <w:lang w:val="en-US" w:eastAsia="zh-CN"/>
        </w:rPr>
        <w:t>But the EPRE in the last OFDM symbol of the occasion can be different.</w:t>
      </w:r>
    </w:p>
    <w:p>
      <w:pPr>
        <w:pStyle w:val="3"/>
        <w:spacing w:before="0" w:after="0" w:line="276" w:lineRule="auto"/>
        <w:rPr>
          <w:rFonts w:hint="default" w:ascii="Arial" w:hAnsi="Arial" w:cs="Arial" w:eastAsiaTheme="minorEastAsia"/>
          <w:lang w:val="en-US" w:eastAsia="zh-CN"/>
        </w:rPr>
      </w:pPr>
      <w:bookmarkStart w:id="0" w:name="OLE_LINK1"/>
      <w:r>
        <w:rPr>
          <w:rFonts w:hint="eastAsia" w:ascii="Arial" w:hAnsi="Arial" w:cs="Arial" w:eastAsiaTheme="minorEastAsia"/>
          <w:lang w:val="en-US" w:eastAsia="zh-CN"/>
        </w:rPr>
        <w:t>PRS search procedure</w:t>
      </w:r>
    </w:p>
    <w:bookmarkEnd w:id="0"/>
    <w:p>
      <w:pPr>
        <w:widowControl w:val="0"/>
        <w:snapToGrid w:val="0"/>
        <w:spacing w:before="120" w:after="120" w:line="276" w:lineRule="auto"/>
        <w:rPr>
          <w:rFonts w:hint="eastAsia" w:eastAsia="宋体"/>
          <w:sz w:val="20"/>
          <w:szCs w:val="20"/>
          <w:lang w:val="en-US" w:eastAsia="zh-CN"/>
        </w:rPr>
      </w:pPr>
      <w:r>
        <w:rPr>
          <w:rFonts w:hint="eastAsia" w:eastAsiaTheme="minorEastAsia"/>
          <w:sz w:val="20"/>
          <w:highlight w:val="none"/>
          <w:lang w:val="en-US" w:eastAsia="zh-CN"/>
        </w:rPr>
        <w:t xml:space="preserve">RSTD measurement is to detect relative timing difference between </w:t>
      </w:r>
      <w:r>
        <w:rPr>
          <w:sz w:val="20"/>
          <w:szCs w:val="20"/>
          <w:lang w:val="en-US"/>
        </w:rPr>
        <w:t xml:space="preserve">the neighbour cell and the reference cell, </w:t>
      </w:r>
      <w:r>
        <w:rPr>
          <w:rFonts w:hint="eastAsia" w:eastAsia="宋体"/>
          <w:sz w:val="20"/>
          <w:szCs w:val="20"/>
          <w:lang w:val="en-US" w:eastAsia="zh-CN"/>
        </w:rPr>
        <w:t xml:space="preserve">in our companion paper [3] we already explained the definition of RSTD for NG-RAN. Some related procedures also need to be identified. </w:t>
      </w:r>
    </w:p>
    <w:p>
      <w:pPr>
        <w:widowControl w:val="0"/>
        <w:snapToGrid w:val="0"/>
        <w:spacing w:before="120" w:after="120" w:line="276" w:lineRule="auto"/>
        <w:rPr>
          <w:rFonts w:hint="eastAsia" w:ascii="Times New Roman" w:hAnsi="Times New Roman" w:cs="Times New Roman" w:eastAsiaTheme="minorEastAsia"/>
          <w:sz w:val="20"/>
          <w:szCs w:val="22"/>
          <w:highlight w:val="none"/>
          <w:lang w:val="en-US" w:eastAsia="zh-CN"/>
        </w:rPr>
      </w:pPr>
      <w:r>
        <w:rPr>
          <w:rFonts w:hint="eastAsia" w:ascii="Times New Roman" w:hAnsi="Times New Roman" w:cs="Times New Roman" w:eastAsiaTheme="minorEastAsia"/>
          <w:sz w:val="20"/>
          <w:szCs w:val="22"/>
          <w:highlight w:val="none"/>
          <w:lang w:val="en-US" w:eastAsia="zh-CN"/>
        </w:rPr>
        <w:t>Generally, there would be some predefined resource for PRS but the gNB may not use them all during a positioning occasion, especially to support different level of LCS. If the UE could know all the defined resource</w:t>
      </w:r>
      <w:r>
        <w:rPr>
          <w:rFonts w:hint="eastAsia" w:cs="Times New Roman" w:eastAsiaTheme="minorEastAsia"/>
          <w:sz w:val="20"/>
          <w:szCs w:val="22"/>
          <w:highlight w:val="none"/>
          <w:lang w:val="en-US" w:eastAsia="zh-CN"/>
        </w:rPr>
        <w:t>s</w:t>
      </w:r>
      <w:r>
        <w:rPr>
          <w:rFonts w:hint="default" w:cs="Times New Roman" w:eastAsiaTheme="minorEastAsia"/>
          <w:sz w:val="20"/>
          <w:szCs w:val="22"/>
          <w:highlight w:val="none"/>
          <w:lang w:val="en-US" w:eastAsia="zh-CN"/>
        </w:rPr>
        <w:t>’</w:t>
      </w:r>
      <w:r>
        <w:rPr>
          <w:rFonts w:hint="eastAsia" w:cs="Times New Roman" w:eastAsiaTheme="minorEastAsia"/>
          <w:sz w:val="20"/>
          <w:szCs w:val="22"/>
          <w:highlight w:val="none"/>
          <w:lang w:val="en-US" w:eastAsia="zh-CN"/>
        </w:rPr>
        <w:t xml:space="preserve"> position</w:t>
      </w:r>
      <w:r>
        <w:rPr>
          <w:rFonts w:hint="eastAsia" w:ascii="Times New Roman" w:hAnsi="Times New Roman" w:cs="Times New Roman" w:eastAsiaTheme="minorEastAsia"/>
          <w:sz w:val="20"/>
          <w:szCs w:val="22"/>
          <w:highlight w:val="none"/>
          <w:lang w:val="en-US" w:eastAsia="zh-CN"/>
        </w:rPr>
        <w:t xml:space="preserve"> for PRS</w:t>
      </w:r>
      <w:r>
        <w:rPr>
          <w:rFonts w:hint="eastAsia" w:cs="Times New Roman" w:eastAsiaTheme="minorEastAsia"/>
          <w:sz w:val="20"/>
          <w:szCs w:val="22"/>
          <w:highlight w:val="none"/>
          <w:lang w:val="en-US" w:eastAsia="zh-CN"/>
        </w:rPr>
        <w:t xml:space="preserve"> in advance</w:t>
      </w:r>
      <w:r>
        <w:rPr>
          <w:rFonts w:hint="eastAsia" w:ascii="Times New Roman" w:hAnsi="Times New Roman" w:cs="Times New Roman" w:eastAsiaTheme="minorEastAsia"/>
          <w:sz w:val="20"/>
          <w:szCs w:val="22"/>
          <w:highlight w:val="none"/>
          <w:lang w:val="en-US" w:eastAsia="zh-CN"/>
        </w:rPr>
        <w:t>, then it only need to get the indexes from location server when detecting PRS.</w:t>
      </w:r>
    </w:p>
    <w:p>
      <w:pPr>
        <w:widowControl w:val="0"/>
        <w:snapToGrid w:val="0"/>
        <w:spacing w:before="120" w:after="120" w:line="276" w:lineRule="auto"/>
        <w:rPr>
          <w:rFonts w:hint="eastAsia" w:ascii="Times New Roman" w:hAnsi="Times New Roman" w:cs="Times New Roman" w:eastAsiaTheme="minorEastAsia"/>
          <w:sz w:val="20"/>
          <w:szCs w:val="22"/>
          <w:highlight w:val="none"/>
          <w:lang w:val="en-US" w:eastAsia="zh-CN"/>
        </w:rPr>
      </w:pPr>
      <w:r>
        <w:rPr>
          <w:rFonts w:hint="eastAsia" w:cs="Times New Roman" w:eastAsiaTheme="minorEastAsia"/>
          <w:sz w:val="20"/>
          <w:szCs w:val="22"/>
          <w:highlight w:val="none"/>
          <w:lang w:val="en-US" w:eastAsia="zh-CN"/>
        </w:rPr>
        <w:t>According to our understanding, t</w:t>
      </w:r>
      <w:r>
        <w:rPr>
          <w:rFonts w:hint="eastAsia" w:ascii="Times New Roman" w:hAnsi="Times New Roman" w:cs="Times New Roman" w:eastAsiaTheme="minorEastAsia"/>
          <w:sz w:val="20"/>
          <w:szCs w:val="22"/>
          <w:highlight w:val="none"/>
          <w:lang w:val="en-US" w:eastAsia="zh-CN"/>
        </w:rPr>
        <w:t>he starting position</w:t>
      </w:r>
      <w:r>
        <w:rPr>
          <w:rFonts w:hint="eastAsia" w:cs="Times New Roman" w:eastAsiaTheme="minorEastAsia"/>
          <w:sz w:val="20"/>
          <w:szCs w:val="22"/>
          <w:highlight w:val="none"/>
          <w:lang w:val="en-US" w:eastAsia="zh-CN"/>
        </w:rPr>
        <w:t>s</w:t>
      </w:r>
      <w:r>
        <w:rPr>
          <w:rFonts w:hint="eastAsia" w:ascii="Times New Roman" w:hAnsi="Times New Roman" w:cs="Times New Roman" w:eastAsiaTheme="minorEastAsia"/>
          <w:sz w:val="20"/>
          <w:szCs w:val="22"/>
          <w:highlight w:val="none"/>
          <w:lang w:val="en-US" w:eastAsia="zh-CN"/>
        </w:rPr>
        <w:t xml:space="preserve"> of PRS blocks </w:t>
      </w:r>
      <w:r>
        <w:rPr>
          <w:rFonts w:hint="eastAsia" w:cs="Times New Roman" w:eastAsiaTheme="minorEastAsia"/>
          <w:sz w:val="20"/>
          <w:szCs w:val="22"/>
          <w:highlight w:val="none"/>
          <w:lang w:val="en-US" w:eastAsia="zh-CN"/>
        </w:rPr>
        <w:t>should be defined under the concept to pursue</w:t>
      </w:r>
      <w:r>
        <w:rPr>
          <w:rFonts w:hint="eastAsia" w:ascii="Times New Roman" w:hAnsi="Times New Roman" w:cs="Times New Roman" w:eastAsiaTheme="minorEastAsia"/>
          <w:sz w:val="20"/>
          <w:szCs w:val="22"/>
          <w:highlight w:val="none"/>
          <w:lang w:val="en-US" w:eastAsia="zh-CN"/>
        </w:rPr>
        <w:t xml:space="preserve"> a balance among positioning performance, resource overhead and minimum overlap with SSB. </w:t>
      </w:r>
      <w:r>
        <w:rPr>
          <w:rFonts w:hint="eastAsia" w:cs="Times New Roman" w:eastAsiaTheme="minorEastAsia"/>
          <w:sz w:val="20"/>
          <w:szCs w:val="22"/>
          <w:highlight w:val="none"/>
          <w:lang w:val="en-US" w:eastAsia="zh-CN"/>
        </w:rPr>
        <w:t>That is because</w:t>
      </w:r>
      <w:r>
        <w:rPr>
          <w:rFonts w:hint="eastAsia" w:ascii="Times New Roman" w:hAnsi="Times New Roman" w:cs="Times New Roman" w:eastAsiaTheme="minorEastAsia"/>
          <w:sz w:val="20"/>
          <w:szCs w:val="22"/>
          <w:highlight w:val="none"/>
          <w:lang w:val="en-US" w:eastAsia="zh-CN"/>
        </w:rPr>
        <w:t xml:space="preserve"> the SSB can be very dense both in frequency and time domain, if we do not take them into account but jut remove PRS sequences when they overlap with SSB, the PRS will become very disjointed.</w:t>
      </w:r>
    </w:p>
    <w:p>
      <w:pPr>
        <w:widowControl w:val="0"/>
        <w:snapToGrid w:val="0"/>
        <w:spacing w:before="120" w:after="120" w:line="276" w:lineRule="auto"/>
        <w:rPr>
          <w:rFonts w:hint="eastAsia" w:ascii="Times New Roman" w:hAnsi="Times New Roman" w:cs="Times New Roman" w:eastAsiaTheme="minorEastAsia"/>
          <w:sz w:val="20"/>
          <w:szCs w:val="22"/>
          <w:highlight w:val="none"/>
          <w:lang w:val="en-US" w:eastAsia="ja-JP"/>
        </w:rPr>
      </w:pPr>
      <w:r>
        <w:rPr>
          <w:rFonts w:hint="eastAsia" w:cs="Times New Roman" w:eastAsiaTheme="minorEastAsia"/>
          <w:sz w:val="20"/>
          <w:szCs w:val="22"/>
          <w:highlight w:val="none"/>
          <w:lang w:val="en-US" w:eastAsia="zh-CN"/>
        </w:rPr>
        <w:t>Legacy SSB resources in NR is allocated by time unit of a half frame. PRS resource should also follow this rule so that perfect noninterference with SSB can be possible when SSB periodicity is more than 5ms. Just like SSB, f</w:t>
      </w:r>
      <w:r>
        <w:rPr>
          <w:rFonts w:hint="eastAsia" w:ascii="Times New Roman" w:hAnsi="Times New Roman" w:cs="Times New Roman" w:eastAsiaTheme="minorEastAsia"/>
          <w:sz w:val="20"/>
          <w:szCs w:val="22"/>
          <w:highlight w:val="none"/>
          <w:lang w:val="en-US" w:eastAsia="zh-CN"/>
        </w:rPr>
        <w:t xml:space="preserve">or a half frame with PRS blocks, the first symbol indexes for candidate PRS blocks </w:t>
      </w:r>
      <w:r>
        <w:rPr>
          <w:rFonts w:hint="eastAsia" w:cs="Times New Roman" w:eastAsiaTheme="minorEastAsia"/>
          <w:sz w:val="20"/>
          <w:szCs w:val="22"/>
          <w:highlight w:val="none"/>
          <w:lang w:val="en-US" w:eastAsia="zh-CN"/>
        </w:rPr>
        <w:t>should also be adaptive</w:t>
      </w:r>
      <w:r>
        <w:rPr>
          <w:rFonts w:hint="eastAsia" w:ascii="Times New Roman" w:hAnsi="Times New Roman" w:cs="Times New Roman" w:eastAsiaTheme="minorEastAsia"/>
          <w:sz w:val="20"/>
          <w:szCs w:val="22"/>
          <w:highlight w:val="none"/>
          <w:lang w:val="en-US" w:eastAsia="zh-CN"/>
        </w:rPr>
        <w:t xml:space="preserve"> to the SCS of PRS blocks as follows, </w:t>
      </w:r>
      <w:r>
        <w:rPr>
          <w:rFonts w:hint="eastAsia" w:ascii="Times New Roman" w:hAnsi="Times New Roman" w:cs="Times New Roman" w:eastAsiaTheme="minorEastAsia"/>
          <w:sz w:val="20"/>
          <w:szCs w:val="22"/>
          <w:highlight w:val="none"/>
          <w:lang w:val="en-US" w:eastAsia="ja-JP"/>
        </w:rPr>
        <w:t>where index 0 corresponds to the first symbol of the first slot in a half-frame</w:t>
      </w:r>
      <w:r>
        <w:rPr>
          <w:rFonts w:hint="eastAsia" w:ascii="Times New Roman" w:hAnsi="Times New Roman" w:cs="Times New Roman" w:eastAsiaTheme="minorEastAsia"/>
          <w:sz w:val="20"/>
          <w:szCs w:val="22"/>
          <w:highlight w:val="none"/>
          <w:lang w:val="en-US" w:eastAsia="zh-CN"/>
        </w:rPr>
        <w:t xml:space="preserve">. </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ind w:firstLine="400" w:firstLineChars="200"/>
        <w:textAlignment w:val="center"/>
        <w:outlineLvl w:val="9"/>
        <w:rPr>
          <w:rFonts w:hint="eastAsia" w:ascii="Times New Roman" w:hAnsi="Times New Roman" w:cs="Times New Roman" w:eastAsiaTheme="minorEastAsia"/>
          <w:sz w:val="20"/>
          <w:szCs w:val="22"/>
          <w:highlight w:val="none"/>
          <w:lang w:val="en-US" w:eastAsia="ja-JP"/>
        </w:rPr>
      </w:pPr>
      <w:r>
        <w:rPr>
          <w:rFonts w:hint="eastAsia" w:ascii="Times New Roman" w:hAnsi="Times New Roman" w:cs="Times New Roman" w:eastAsiaTheme="minorEastAsia"/>
          <w:sz w:val="20"/>
          <w:szCs w:val="22"/>
          <w:highlight w:val="none"/>
          <w:lang w:val="en-US" w:eastAsia="ja-JP"/>
        </w:rPr>
        <w:t>-</w:t>
      </w:r>
      <w:r>
        <w:rPr>
          <w:rFonts w:hint="eastAsia" w:ascii="Times New Roman" w:hAnsi="Times New Roman" w:cs="Times New Roman" w:eastAsiaTheme="minorEastAsia"/>
          <w:sz w:val="20"/>
          <w:szCs w:val="22"/>
          <w:highlight w:val="none"/>
          <w:lang w:val="en-US" w:eastAsia="ja-JP"/>
        </w:rPr>
        <w:tab/>
      </w:r>
      <w:r>
        <w:rPr>
          <w:rFonts w:hint="eastAsia" w:ascii="Times New Roman" w:hAnsi="Times New Roman" w:cs="Times New Roman" w:eastAsiaTheme="minorEastAsia"/>
          <w:sz w:val="20"/>
          <w:szCs w:val="22"/>
          <w:highlight w:val="none"/>
          <w:lang w:val="en-US" w:eastAsia="ja-JP"/>
        </w:rPr>
        <w:t xml:space="preserve">Case A - 15 kHz </w:t>
      </w:r>
      <w:r>
        <w:rPr>
          <w:rFonts w:hint="eastAsia" w:ascii="Times New Roman" w:hAnsi="Times New Roman" w:cs="Times New Roman" w:eastAsiaTheme="minorEastAsia"/>
          <w:sz w:val="20"/>
          <w:szCs w:val="22"/>
          <w:highlight w:val="none"/>
          <w:lang w:val="en-US" w:eastAsia="zh-CN"/>
        </w:rPr>
        <w:t>SCS</w:t>
      </w:r>
      <w:r>
        <w:rPr>
          <w:rFonts w:hint="eastAsia" w:ascii="Times New Roman" w:hAnsi="Times New Roman" w:cs="Times New Roman" w:eastAsiaTheme="minorEastAsia"/>
          <w:sz w:val="20"/>
          <w:szCs w:val="22"/>
          <w:highlight w:val="none"/>
          <w:lang w:val="en-US" w:eastAsia="ja-JP"/>
        </w:rPr>
        <w:t xml:space="preserve">: the first symbols of the candidate </w:t>
      </w:r>
      <w:r>
        <w:rPr>
          <w:rFonts w:hint="eastAsia" w:ascii="Times New Roman" w:hAnsi="Times New Roman" w:cs="Times New Roman" w:eastAsiaTheme="minorEastAsia"/>
          <w:sz w:val="20"/>
          <w:szCs w:val="22"/>
          <w:highlight w:val="none"/>
          <w:lang w:val="en-US" w:eastAsia="zh-CN"/>
        </w:rPr>
        <w:t>PRS</w:t>
      </w:r>
      <w:r>
        <w:rPr>
          <w:rFonts w:hint="eastAsia" w:ascii="Times New Roman" w:hAnsi="Times New Roman" w:cs="Times New Roman" w:eastAsiaTheme="minorEastAsia"/>
          <w:sz w:val="20"/>
          <w:szCs w:val="22"/>
          <w:highlight w:val="none"/>
          <w:lang w:val="en-US" w:eastAsia="ja-JP"/>
        </w:rPr>
        <w:t xml:space="preserve"> blocks have indexes of </w:t>
      </w:r>
      <w:r>
        <w:rPr>
          <w:rFonts w:hint="eastAsia" w:ascii="Times New Roman" w:hAnsi="Times New Roman" w:cs="Times New Roman" w:eastAsiaTheme="minorEastAsia"/>
          <w:sz w:val="20"/>
          <w:szCs w:val="22"/>
          <w:highlight w:val="none"/>
          <w:lang w:val="en-US" w:eastAsia="zh-CN"/>
        </w:rPr>
        <w:object>
          <v:shape id="_x0000_i1026" o:spt="75" type="#_x0000_t75" style="height:14.5pt;width:49.9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cs="Times New Roman" w:eastAsiaTheme="minorEastAsia"/>
          <w:sz w:val="20"/>
          <w:szCs w:val="22"/>
          <w:highlight w:val="none"/>
          <w:lang w:val="en-US" w:eastAsia="zh-CN"/>
        </w:rPr>
        <w:t xml:space="preserve">. For carrier frequencies smaller than or equal to 3 GHz, </w:t>
      </w:r>
      <w:r>
        <w:rPr>
          <w:rFonts w:hint="eastAsia" w:ascii="Times New Roman" w:hAnsi="Times New Roman" w:cs="Times New Roman" w:eastAsiaTheme="minorEastAsia"/>
          <w:position w:val="-10"/>
          <w:sz w:val="20"/>
          <w:szCs w:val="22"/>
          <w:highlight w:val="none"/>
          <w:lang w:val="en-US" w:eastAsia="zh-CN"/>
        </w:rPr>
        <w:object>
          <v:shape id="_x0000_i1027" o:spt="75" type="#_x0000_t75" style="height:13.25pt;width:27.7pt;" o:ole="t" filled="f" o:preferrelative="t" stroked="f" coordsize="21600,21600">
            <v:path/>
            <v:fill on="f" focussize="0,0"/>
            <v:stroke on="f"/>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cs="Times New Roman" w:eastAsiaTheme="minorEastAsia"/>
          <w:sz w:val="20"/>
          <w:szCs w:val="22"/>
          <w:highlight w:val="none"/>
          <w:lang w:val="en-US" w:eastAsia="zh-CN"/>
        </w:rPr>
        <w:t xml:space="preserve">. For carrier frequencies within FR1 larger than 3 GHz, </w:t>
      </w:r>
      <w:r>
        <w:rPr>
          <w:rFonts w:hint="eastAsia" w:ascii="Times New Roman" w:hAnsi="Times New Roman" w:cs="Times New Roman" w:eastAsiaTheme="minorEastAsia"/>
          <w:sz w:val="20"/>
          <w:szCs w:val="22"/>
          <w:highlight w:val="none"/>
          <w:lang w:val="en-US" w:eastAsia="zh-CN"/>
        </w:rPr>
        <w:object>
          <v:shape id="_x0000_i1028" o:spt="75" type="#_x0000_t75" style="height:16.6pt;width:52.95pt;" o:ole="t" filled="f" o:preferrelative="t" stroked="f" coordsize="21600,21600">
            <v:path/>
            <v:fill on="f" focussize="0,0"/>
            <v:stroke on="f"/>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cs="Times New Roman" w:eastAsiaTheme="minorEastAsia"/>
          <w:sz w:val="20"/>
          <w:szCs w:val="22"/>
          <w:highlight w:val="none"/>
          <w:lang w:val="en-US" w:eastAsia="ja-JP"/>
        </w:rPr>
        <w:t>.</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ind w:firstLine="400" w:firstLineChars="200"/>
        <w:textAlignment w:val="center"/>
        <w:outlineLvl w:val="9"/>
        <w:rPr>
          <w:rFonts w:hint="eastAsia" w:ascii="Times New Roman" w:hAnsi="Times New Roman" w:cs="Times New Roman" w:eastAsiaTheme="minorEastAsia"/>
          <w:sz w:val="20"/>
          <w:szCs w:val="22"/>
          <w:highlight w:val="none"/>
          <w:lang w:val="en-GB" w:eastAsia="zh-CN"/>
        </w:rPr>
      </w:pPr>
      <w:r>
        <w:rPr>
          <w:rFonts w:hint="eastAsia" w:ascii="Times New Roman" w:hAnsi="Times New Roman" w:cs="Times New Roman" w:eastAsiaTheme="minorEastAsia"/>
          <w:sz w:val="20"/>
          <w:szCs w:val="22"/>
          <w:highlight w:val="none"/>
          <w:lang w:val="en-US" w:eastAsia="ja-JP"/>
        </w:rPr>
        <w:t>-</w:t>
      </w:r>
      <w:r>
        <w:rPr>
          <w:rFonts w:hint="eastAsia" w:ascii="Times New Roman" w:hAnsi="Times New Roman" w:cs="Times New Roman" w:eastAsiaTheme="minorEastAsia"/>
          <w:sz w:val="20"/>
          <w:szCs w:val="22"/>
          <w:highlight w:val="none"/>
          <w:lang w:val="en-US" w:eastAsia="ja-JP"/>
        </w:rPr>
        <w:tab/>
      </w:r>
      <w:r>
        <w:rPr>
          <w:rFonts w:hint="eastAsia" w:ascii="Times New Roman" w:hAnsi="Times New Roman" w:cs="Times New Roman" w:eastAsiaTheme="minorEastAsia"/>
          <w:sz w:val="20"/>
          <w:szCs w:val="22"/>
          <w:highlight w:val="none"/>
          <w:lang w:val="en-US" w:eastAsia="ja-JP"/>
        </w:rPr>
        <w:t xml:space="preserve">Case </w:t>
      </w:r>
      <w:r>
        <w:rPr>
          <w:rFonts w:hint="eastAsia" w:ascii="Times New Roman" w:hAnsi="Times New Roman" w:cs="Times New Roman" w:eastAsiaTheme="minorEastAsia"/>
          <w:sz w:val="20"/>
          <w:szCs w:val="22"/>
          <w:highlight w:val="none"/>
          <w:lang w:val="en-US" w:eastAsia="zh-CN"/>
        </w:rPr>
        <w:t>B</w:t>
      </w:r>
      <w:r>
        <w:rPr>
          <w:rFonts w:hint="eastAsia" w:ascii="Times New Roman" w:hAnsi="Times New Roman" w:cs="Times New Roman" w:eastAsiaTheme="minorEastAsia"/>
          <w:sz w:val="20"/>
          <w:szCs w:val="22"/>
          <w:highlight w:val="none"/>
          <w:lang w:val="en-US" w:eastAsia="ja-JP"/>
        </w:rPr>
        <w:t xml:space="preserve"> - 30 kHz </w:t>
      </w:r>
      <w:r>
        <w:rPr>
          <w:rFonts w:hint="eastAsia" w:ascii="Times New Roman" w:hAnsi="Times New Roman" w:cs="Times New Roman" w:eastAsiaTheme="minorEastAsia"/>
          <w:sz w:val="20"/>
          <w:szCs w:val="22"/>
          <w:highlight w:val="none"/>
          <w:lang w:val="en-US" w:eastAsia="zh-CN"/>
        </w:rPr>
        <w:t>SCS</w:t>
      </w:r>
      <w:r>
        <w:rPr>
          <w:rFonts w:hint="eastAsia" w:ascii="Times New Roman" w:hAnsi="Times New Roman" w:cs="Times New Roman" w:eastAsiaTheme="minorEastAsia"/>
          <w:sz w:val="20"/>
          <w:szCs w:val="22"/>
          <w:highlight w:val="none"/>
          <w:lang w:val="en-US" w:eastAsia="ja-JP"/>
        </w:rPr>
        <w:t xml:space="preserve">: the first symbols of the candidate </w:t>
      </w:r>
      <w:r>
        <w:rPr>
          <w:rFonts w:hint="eastAsia" w:ascii="Times New Roman" w:hAnsi="Times New Roman" w:cs="Times New Roman" w:eastAsiaTheme="minorEastAsia"/>
          <w:sz w:val="20"/>
          <w:szCs w:val="22"/>
          <w:highlight w:val="none"/>
          <w:lang w:val="en-US" w:eastAsia="zh-CN"/>
        </w:rPr>
        <w:t>PRS</w:t>
      </w:r>
      <w:r>
        <w:rPr>
          <w:rFonts w:hint="eastAsia" w:ascii="Times New Roman" w:hAnsi="Times New Roman" w:cs="Times New Roman" w:eastAsiaTheme="minorEastAsia"/>
          <w:sz w:val="20"/>
          <w:szCs w:val="22"/>
          <w:highlight w:val="none"/>
          <w:lang w:val="en-US" w:eastAsia="ja-JP"/>
        </w:rPr>
        <w:t xml:space="preserve"> blocks have indexes </w:t>
      </w:r>
      <w:r>
        <w:rPr>
          <w:rFonts w:hint="eastAsia" w:ascii="Times New Roman" w:hAnsi="Times New Roman" w:cs="Times New Roman" w:eastAsiaTheme="minorEastAsia"/>
          <w:sz w:val="20"/>
          <w:szCs w:val="22"/>
          <w:highlight w:val="none"/>
          <w:lang w:val="en-US" w:eastAsia="zh-CN"/>
        </w:rPr>
        <w:object>
          <v:shape id="_x0000_i1029" o:spt="75" type="#_x0000_t75" style="height:14.5pt;width:50.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Times New Roman" w:hAnsi="Times New Roman" w:cs="Times New Roman" w:eastAsiaTheme="minorEastAsia"/>
          <w:sz w:val="20"/>
          <w:szCs w:val="22"/>
          <w:highlight w:val="none"/>
          <w:lang w:val="en-US" w:eastAsia="ja-JP"/>
        </w:rPr>
        <w:t xml:space="preserve">. </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ind w:firstLine="400" w:firstLineChars="200"/>
        <w:textAlignment w:val="center"/>
        <w:outlineLvl w:val="9"/>
        <w:rPr>
          <w:rFonts w:hint="eastAsia" w:ascii="Times New Roman" w:hAnsi="Times New Roman" w:cs="Times New Roman" w:eastAsiaTheme="minorEastAsia"/>
          <w:sz w:val="20"/>
          <w:szCs w:val="22"/>
          <w:highlight w:val="none"/>
          <w:lang w:val="en-US" w:eastAsia="ja-JP"/>
        </w:rPr>
      </w:pPr>
      <w:r>
        <w:rPr>
          <w:rFonts w:hint="eastAsia" w:ascii="Times New Roman" w:hAnsi="Times New Roman" w:cs="Times New Roman" w:eastAsiaTheme="minorEastAsia"/>
          <w:sz w:val="20"/>
          <w:szCs w:val="22"/>
          <w:highlight w:val="none"/>
          <w:lang w:val="en-US" w:eastAsia="ja-JP"/>
        </w:rPr>
        <w:t>-</w:t>
      </w:r>
      <w:r>
        <w:rPr>
          <w:rFonts w:hint="eastAsia" w:ascii="Times New Roman" w:hAnsi="Times New Roman" w:cs="Times New Roman" w:eastAsiaTheme="minorEastAsia"/>
          <w:sz w:val="20"/>
          <w:szCs w:val="22"/>
          <w:highlight w:val="none"/>
          <w:lang w:val="en-US" w:eastAsia="ja-JP"/>
        </w:rPr>
        <w:tab/>
      </w:r>
      <w:r>
        <w:rPr>
          <w:rFonts w:hint="eastAsia" w:ascii="Times New Roman" w:hAnsi="Times New Roman" w:cs="Times New Roman" w:eastAsiaTheme="minorEastAsia"/>
          <w:sz w:val="20"/>
          <w:szCs w:val="22"/>
          <w:highlight w:val="none"/>
          <w:lang w:val="en-US" w:eastAsia="ja-JP"/>
        </w:rPr>
        <w:t>For paired spectrum operation</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ind w:firstLine="400" w:firstLineChars="200"/>
        <w:textAlignment w:val="center"/>
        <w:outlineLvl w:val="9"/>
        <w:rPr>
          <w:rFonts w:hint="eastAsia" w:ascii="Times New Roman" w:hAnsi="Times New Roman" w:cs="Times New Roman" w:eastAsiaTheme="minorEastAsia"/>
          <w:sz w:val="20"/>
          <w:szCs w:val="22"/>
          <w:highlight w:val="none"/>
          <w:lang w:val="en-US" w:eastAsia="zh-CN"/>
        </w:rPr>
      </w:pPr>
      <w:r>
        <w:rPr>
          <w:rFonts w:hint="eastAsia" w:ascii="Times New Roman" w:hAnsi="Times New Roman" w:cs="Times New Roman" w:eastAsiaTheme="minorEastAsia"/>
          <w:sz w:val="20"/>
          <w:szCs w:val="22"/>
          <w:highlight w:val="none"/>
          <w:lang w:val="en-US" w:eastAsia="zh-CN"/>
        </w:rPr>
        <w:t>-</w:t>
      </w:r>
      <w:r>
        <w:rPr>
          <w:rFonts w:hint="eastAsia" w:ascii="Times New Roman" w:hAnsi="Times New Roman" w:cs="Times New Roman" w:eastAsiaTheme="minorEastAsia"/>
          <w:sz w:val="20"/>
          <w:szCs w:val="22"/>
          <w:highlight w:val="none"/>
          <w:lang w:val="en-US" w:eastAsia="zh-CN"/>
        </w:rPr>
        <w:tab/>
      </w:r>
      <w:r>
        <w:rPr>
          <w:rFonts w:hint="eastAsia" w:ascii="Times New Roman" w:hAnsi="Times New Roman" w:cs="Times New Roman" w:eastAsiaTheme="minorEastAsia"/>
          <w:sz w:val="20"/>
          <w:szCs w:val="22"/>
          <w:highlight w:val="none"/>
          <w:lang w:val="en-US" w:eastAsia="zh-CN"/>
        </w:rPr>
        <w:t xml:space="preserve">For carrier frequencies smaller than or equal to 3 GHz, </w:t>
      </w:r>
      <w:r>
        <w:rPr>
          <w:rFonts w:hint="eastAsia" w:ascii="Times New Roman" w:hAnsi="Times New Roman" w:cs="Times New Roman" w:eastAsiaTheme="minorEastAsia"/>
          <w:sz w:val="20"/>
          <w:szCs w:val="22"/>
          <w:highlight w:val="none"/>
          <w:lang w:val="en-US" w:eastAsia="zh-CN"/>
        </w:rPr>
        <w:object>
          <v:shape id="_x0000_i1030" o:spt="75" type="#_x0000_t75" style="height:16.6pt;width:32.2pt;" o:ole="t" filled="f" o:preferrelative="t" stroked="f" coordsize="21600,21600">
            <v:path/>
            <v:fill on="f" focussize="0,0"/>
            <v:stroke on="f"/>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Times New Roman" w:hAnsi="Times New Roman" w:cs="Times New Roman" w:eastAsiaTheme="minorEastAsia"/>
          <w:sz w:val="20"/>
          <w:szCs w:val="22"/>
          <w:highlight w:val="none"/>
          <w:lang w:val="en-US" w:eastAsia="zh-CN"/>
        </w:rPr>
        <w:t xml:space="preserve">. For carrier frequencies within FR1 larger than 3 GHz, </w:t>
      </w:r>
      <w:r>
        <w:rPr>
          <w:rFonts w:hint="eastAsia" w:ascii="Times New Roman" w:hAnsi="Times New Roman" w:cs="Times New Roman" w:eastAsiaTheme="minorEastAsia"/>
          <w:sz w:val="20"/>
          <w:szCs w:val="22"/>
          <w:highlight w:val="none"/>
          <w:lang w:val="en-US" w:eastAsia="zh-CN"/>
        </w:rPr>
        <w:object>
          <v:shape id="_x0000_i1031" o:spt="75" type="#_x0000_t75" style="height:16.6pt;width:52.95pt;" o:ole="t" filled="f" o:preferrelative="t" stroked="f" coordsize="21600,21600">
            <v:path/>
            <v:fill on="f" focussize="0,0"/>
            <v:stroke on="f"/>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Times New Roman" w:hAnsi="Times New Roman" w:cs="Times New Roman" w:eastAsiaTheme="minorEastAsia"/>
          <w:sz w:val="20"/>
          <w:szCs w:val="22"/>
          <w:highlight w:val="none"/>
          <w:lang w:val="en-US" w:eastAsia="zh-CN"/>
        </w:rPr>
        <w:t xml:space="preserve">. </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ind w:firstLine="400" w:firstLineChars="200"/>
        <w:textAlignment w:val="center"/>
        <w:outlineLvl w:val="9"/>
        <w:rPr>
          <w:rFonts w:hint="eastAsia" w:ascii="Times New Roman" w:hAnsi="Times New Roman" w:cs="Times New Roman" w:eastAsiaTheme="minorEastAsia"/>
          <w:sz w:val="20"/>
          <w:szCs w:val="22"/>
          <w:highlight w:val="none"/>
          <w:lang w:val="en-US" w:eastAsia="ja-JP"/>
        </w:rPr>
      </w:pPr>
      <w:r>
        <w:rPr>
          <w:rFonts w:hint="eastAsia" w:ascii="Times New Roman" w:hAnsi="Times New Roman" w:cs="Times New Roman" w:eastAsiaTheme="minorEastAsia"/>
          <w:sz w:val="20"/>
          <w:szCs w:val="22"/>
          <w:highlight w:val="none"/>
          <w:lang w:val="en-US" w:eastAsia="ja-JP"/>
        </w:rPr>
        <w:t>-</w:t>
      </w:r>
      <w:r>
        <w:rPr>
          <w:rFonts w:hint="eastAsia" w:ascii="Times New Roman" w:hAnsi="Times New Roman" w:cs="Times New Roman" w:eastAsiaTheme="minorEastAsia"/>
          <w:sz w:val="20"/>
          <w:szCs w:val="22"/>
          <w:highlight w:val="none"/>
          <w:lang w:val="en-US" w:eastAsia="ja-JP"/>
        </w:rPr>
        <w:tab/>
      </w:r>
      <w:r>
        <w:rPr>
          <w:rFonts w:hint="eastAsia" w:ascii="Times New Roman" w:hAnsi="Times New Roman" w:cs="Times New Roman" w:eastAsiaTheme="minorEastAsia"/>
          <w:sz w:val="20"/>
          <w:szCs w:val="22"/>
          <w:highlight w:val="none"/>
          <w:lang w:val="en-US" w:eastAsia="ja-JP"/>
        </w:rPr>
        <w:t xml:space="preserve">For </w:t>
      </w:r>
      <w:r>
        <w:rPr>
          <w:rFonts w:hint="eastAsia" w:ascii="Times New Roman" w:hAnsi="Times New Roman" w:cs="Times New Roman" w:eastAsiaTheme="minorEastAsia"/>
          <w:sz w:val="20"/>
          <w:szCs w:val="22"/>
          <w:highlight w:val="none"/>
          <w:lang w:val="en-US" w:eastAsia="zh-CN"/>
        </w:rPr>
        <w:t>un</w:t>
      </w:r>
      <w:r>
        <w:rPr>
          <w:rFonts w:hint="eastAsia" w:ascii="Times New Roman" w:hAnsi="Times New Roman" w:cs="Times New Roman" w:eastAsiaTheme="minorEastAsia"/>
          <w:sz w:val="20"/>
          <w:szCs w:val="22"/>
          <w:highlight w:val="none"/>
          <w:lang w:val="en-US" w:eastAsia="ja-JP"/>
        </w:rPr>
        <w:t>paired spectrum operation</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ind w:firstLine="400" w:firstLineChars="200"/>
        <w:textAlignment w:val="center"/>
        <w:outlineLvl w:val="9"/>
        <w:rPr>
          <w:rFonts w:hint="eastAsia" w:ascii="Times New Roman" w:hAnsi="Times New Roman" w:cs="Times New Roman" w:eastAsiaTheme="minorEastAsia"/>
          <w:sz w:val="20"/>
          <w:szCs w:val="22"/>
          <w:highlight w:val="none"/>
          <w:lang w:val="en-US" w:eastAsia="ja-JP"/>
        </w:rPr>
      </w:pPr>
      <w:r>
        <w:rPr>
          <w:rFonts w:hint="eastAsia" w:ascii="Times New Roman" w:hAnsi="Times New Roman" w:cs="Times New Roman" w:eastAsiaTheme="minorEastAsia"/>
          <w:sz w:val="20"/>
          <w:szCs w:val="22"/>
          <w:highlight w:val="none"/>
          <w:lang w:val="en-US" w:eastAsia="zh-CN"/>
        </w:rPr>
        <w:t>-</w:t>
      </w:r>
      <w:r>
        <w:rPr>
          <w:rFonts w:hint="eastAsia" w:ascii="Times New Roman" w:hAnsi="Times New Roman" w:cs="Times New Roman" w:eastAsiaTheme="minorEastAsia"/>
          <w:sz w:val="20"/>
          <w:szCs w:val="22"/>
          <w:highlight w:val="none"/>
          <w:lang w:val="en-US" w:eastAsia="zh-CN"/>
        </w:rPr>
        <w:tab/>
      </w:r>
      <w:r>
        <w:rPr>
          <w:rFonts w:hint="eastAsia" w:ascii="Times New Roman" w:hAnsi="Times New Roman" w:cs="Times New Roman" w:eastAsiaTheme="minorEastAsia"/>
          <w:sz w:val="20"/>
          <w:szCs w:val="22"/>
          <w:highlight w:val="none"/>
          <w:lang w:val="en-US" w:eastAsia="zh-CN"/>
        </w:rPr>
        <w:t xml:space="preserve">For carrier frequencies smaller than or equal to 2.4 GHz, </w:t>
      </w:r>
      <w:r>
        <w:rPr>
          <w:rFonts w:hint="eastAsia" w:ascii="Times New Roman" w:hAnsi="Times New Roman" w:cs="Times New Roman" w:eastAsiaTheme="minorEastAsia"/>
          <w:sz w:val="20"/>
          <w:szCs w:val="22"/>
          <w:highlight w:val="none"/>
          <w:lang w:val="en-US" w:eastAsia="zh-CN"/>
        </w:rPr>
        <w:object>
          <v:shape id="_x0000_i1032" o:spt="75" type="#_x0000_t75" style="height:16.6pt;width:32.2pt;" o:ole="t" filled="f" o:preferrelative="t" stroked="f" coordsize="21600,21600">
            <v:path/>
            <v:fill on="f" focussize="0,0"/>
            <v:stroke on="f"/>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ascii="Times New Roman" w:hAnsi="Times New Roman" w:cs="Times New Roman" w:eastAsiaTheme="minorEastAsia"/>
          <w:sz w:val="20"/>
          <w:szCs w:val="22"/>
          <w:highlight w:val="none"/>
          <w:lang w:val="en-US" w:eastAsia="zh-CN"/>
        </w:rPr>
        <w:t xml:space="preserve">. For carrier frequencies within FR1 larger than 2.4 GHz, </w:t>
      </w:r>
      <w:r>
        <w:rPr>
          <w:rFonts w:hint="eastAsia" w:ascii="Times New Roman" w:hAnsi="Times New Roman" w:cs="Times New Roman" w:eastAsiaTheme="minorEastAsia"/>
          <w:sz w:val="20"/>
          <w:szCs w:val="22"/>
          <w:highlight w:val="none"/>
          <w:lang w:val="en-US" w:eastAsia="zh-CN"/>
        </w:rPr>
        <w:object>
          <v:shape id="_x0000_i1033" o:spt="75" type="#_x0000_t75" style="height:16.6pt;width:52.95pt;" o:ole="t" filled="f" o:preferrelative="t" stroked="f" coordsize="21600,21600">
            <v:path/>
            <v:fill on="f" focussize="0,0"/>
            <v:stroke on="f"/>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Times New Roman" w:hAnsi="Times New Roman" w:cs="Times New Roman" w:eastAsiaTheme="minorEastAsia"/>
          <w:sz w:val="20"/>
          <w:szCs w:val="22"/>
          <w:highlight w:val="none"/>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textAlignment w:val="center"/>
        <w:outlineLvl w:val="9"/>
        <w:rPr>
          <w:rFonts w:hint="eastAsia" w:ascii="Times New Roman" w:hAnsi="Times New Roman" w:cs="Times New Roman" w:eastAsiaTheme="minorEastAsia"/>
          <w:sz w:val="20"/>
          <w:szCs w:val="22"/>
          <w:highlight w:val="none"/>
          <w:lang w:val="en-US" w:eastAsia="ja-JP"/>
        </w:rPr>
      </w:pPr>
      <w:r>
        <w:rPr>
          <w:rFonts w:hint="eastAsia" w:ascii="Times New Roman" w:hAnsi="Times New Roman" w:cs="Times New Roman" w:eastAsiaTheme="minorEastAsia"/>
          <w:sz w:val="20"/>
          <w:szCs w:val="22"/>
          <w:highlight w:val="none"/>
          <w:lang w:val="en-US" w:eastAsia="ja-JP"/>
        </w:rPr>
        <w:t>-</w:t>
      </w:r>
      <w:r>
        <w:rPr>
          <w:rFonts w:hint="eastAsia" w:ascii="Times New Roman" w:hAnsi="Times New Roman" w:cs="Times New Roman" w:eastAsiaTheme="minorEastAsia"/>
          <w:sz w:val="20"/>
          <w:szCs w:val="22"/>
          <w:highlight w:val="none"/>
          <w:lang w:val="en-US" w:eastAsia="ja-JP"/>
        </w:rPr>
        <w:tab/>
      </w:r>
      <w:r>
        <w:rPr>
          <w:rFonts w:hint="eastAsia" w:ascii="Times New Roman" w:hAnsi="Times New Roman" w:cs="Times New Roman" w:eastAsiaTheme="minorEastAsia"/>
          <w:sz w:val="20"/>
          <w:szCs w:val="22"/>
          <w:highlight w:val="none"/>
          <w:lang w:val="en-US" w:eastAsia="ja-JP"/>
        </w:rPr>
        <w:t xml:space="preserve">Case </w:t>
      </w:r>
      <w:r>
        <w:rPr>
          <w:rFonts w:hint="eastAsia" w:ascii="Times New Roman" w:hAnsi="Times New Roman" w:cs="Times New Roman" w:eastAsiaTheme="minorEastAsia"/>
          <w:sz w:val="20"/>
          <w:szCs w:val="22"/>
          <w:highlight w:val="none"/>
          <w:lang w:val="en-US" w:eastAsia="zh-CN"/>
        </w:rPr>
        <w:t>C</w:t>
      </w:r>
      <w:r>
        <w:rPr>
          <w:rFonts w:hint="eastAsia" w:ascii="Times New Roman" w:hAnsi="Times New Roman" w:cs="Times New Roman" w:eastAsiaTheme="minorEastAsia"/>
          <w:sz w:val="20"/>
          <w:szCs w:val="22"/>
          <w:highlight w:val="none"/>
          <w:lang w:val="en-US" w:eastAsia="ja-JP"/>
        </w:rPr>
        <w:t xml:space="preserve"> - 120 kHz </w:t>
      </w:r>
      <w:r>
        <w:rPr>
          <w:rFonts w:hint="eastAsia" w:ascii="Times New Roman" w:hAnsi="Times New Roman" w:cs="Times New Roman" w:eastAsiaTheme="minorEastAsia"/>
          <w:sz w:val="20"/>
          <w:szCs w:val="22"/>
          <w:highlight w:val="none"/>
          <w:lang w:val="en-US" w:eastAsia="zh-CN"/>
        </w:rPr>
        <w:t>SCS</w:t>
      </w:r>
      <w:r>
        <w:rPr>
          <w:rFonts w:hint="eastAsia" w:ascii="Times New Roman" w:hAnsi="Times New Roman" w:cs="Times New Roman" w:eastAsiaTheme="minorEastAsia"/>
          <w:sz w:val="20"/>
          <w:szCs w:val="22"/>
          <w:highlight w:val="none"/>
          <w:lang w:val="en-US" w:eastAsia="ja-JP"/>
        </w:rPr>
        <w:t xml:space="preserve">: the first symbols of the candidate </w:t>
      </w:r>
      <w:r>
        <w:rPr>
          <w:rFonts w:hint="eastAsia" w:ascii="Times New Roman" w:hAnsi="Times New Roman" w:cs="Times New Roman" w:eastAsiaTheme="minorEastAsia"/>
          <w:sz w:val="20"/>
          <w:szCs w:val="22"/>
          <w:highlight w:val="none"/>
          <w:lang w:val="en-US" w:eastAsia="zh-CN"/>
        </w:rPr>
        <w:t>PRS</w:t>
      </w:r>
      <w:r>
        <w:rPr>
          <w:rFonts w:hint="eastAsia" w:ascii="Times New Roman" w:hAnsi="Times New Roman" w:cs="Times New Roman" w:eastAsiaTheme="minorEastAsia"/>
          <w:sz w:val="20"/>
          <w:szCs w:val="22"/>
          <w:highlight w:val="none"/>
          <w:lang w:val="en-US" w:eastAsia="ja-JP"/>
        </w:rPr>
        <w:t xml:space="preserve"> </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textAlignment w:val="center"/>
        <w:outlineLvl w:val="9"/>
        <w:rPr>
          <w:rFonts w:hint="eastAsia" w:ascii="Times New Roman" w:hAnsi="Times New Roman" w:cs="Times New Roman" w:eastAsiaTheme="minorEastAsia"/>
          <w:sz w:val="20"/>
          <w:szCs w:val="22"/>
          <w:highlight w:val="none"/>
          <w:lang w:val="en-US" w:eastAsia="ja-JP"/>
        </w:rPr>
      </w:pPr>
      <w:r>
        <w:rPr>
          <w:rFonts w:hint="eastAsia" w:ascii="Times New Roman" w:hAnsi="Times New Roman" w:cs="Times New Roman" w:eastAsiaTheme="minorEastAsia"/>
          <w:sz w:val="20"/>
          <w:szCs w:val="22"/>
          <w:highlight w:val="none"/>
          <w:lang w:val="en-US" w:eastAsia="ja-JP"/>
        </w:rPr>
        <w:t xml:space="preserve">blocks have indexes </w:t>
      </w:r>
      <w:r>
        <w:rPr>
          <w:rFonts w:hint="eastAsia" w:ascii="Times New Roman" w:hAnsi="Times New Roman" w:cs="Times New Roman" w:eastAsiaTheme="minorEastAsia"/>
          <w:sz w:val="20"/>
          <w:szCs w:val="22"/>
          <w:highlight w:val="none"/>
          <w:lang w:val="en-US" w:eastAsia="zh-CN"/>
        </w:rPr>
        <w:object>
          <v:shape id="_x0000_i1034" o:spt="75" type="#_x0000_t75" style="height:14.5pt;width:79.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hint="eastAsia" w:ascii="Times New Roman" w:hAnsi="Times New Roman" w:cs="Times New Roman" w:eastAsiaTheme="minorEastAsia"/>
          <w:sz w:val="20"/>
          <w:szCs w:val="22"/>
          <w:highlight w:val="none"/>
          <w:lang w:val="en-US" w:eastAsia="zh-CN"/>
        </w:rPr>
        <w:t xml:space="preserve">. For carrier frequencies within FR2, </w:t>
      </w:r>
      <w:r>
        <w:rPr>
          <w:rFonts w:hint="eastAsia" w:ascii="Times New Roman" w:hAnsi="Times New Roman" w:cs="Times New Roman" w:eastAsiaTheme="minorEastAsia"/>
          <w:sz w:val="20"/>
          <w:szCs w:val="22"/>
          <w:highlight w:val="none"/>
          <w:lang w:val="en-US" w:eastAsia="zh-CN"/>
        </w:rPr>
        <w:object>
          <v:shape id="_x0000_i1035" o:spt="75" type="#_x0000_t75" style="height:12.25pt;width:185.15pt;" o:ole="t" filled="f" o:preferrelative="t" stroked="f" coordsize="21600,21600">
            <v:path/>
            <v:fill on="f" focussize="0,0"/>
            <v:stroke on="f"/>
            <v:imagedata r:id="rId26" o:title=""/>
            <o:lock v:ext="edit" aspectratio="f"/>
            <w10:wrap type="none"/>
            <w10:anchorlock/>
          </v:shape>
          <o:OLEObject Type="Embed" ProgID="Equation.DSMT4" ShapeID="_x0000_i1035" DrawAspect="Content" ObjectID="_1468075735" r:id="rId25">
            <o:LockedField>false</o:LockedField>
          </o:OLEObject>
        </w:object>
      </w:r>
      <w:r>
        <w:rPr>
          <w:rFonts w:hint="eastAsia" w:ascii="Times New Roman" w:hAnsi="Times New Roman" w:cs="Times New Roman" w:eastAsiaTheme="minorEastAsia"/>
          <w:sz w:val="20"/>
          <w:szCs w:val="22"/>
          <w:highlight w:val="none"/>
          <w:lang w:val="en-US" w:eastAsia="ja-JP"/>
        </w:rPr>
        <w:t>.</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textAlignment w:val="center"/>
        <w:outlineLvl w:val="9"/>
        <w:rPr>
          <w:rFonts w:hint="default" w:ascii="Times New Roman" w:hAnsi="Times New Roman" w:cs="Times New Roman" w:eastAsiaTheme="minorEastAsia"/>
          <w:sz w:val="20"/>
          <w:szCs w:val="22"/>
          <w:highlight w:val="none"/>
          <w:lang w:val="en-US" w:eastAsia="zh-CN"/>
        </w:rPr>
      </w:pPr>
      <w:r>
        <w:rPr>
          <w:rFonts w:hint="eastAsia" w:ascii="Times New Roman" w:hAnsi="Times New Roman" w:cs="Times New Roman" w:eastAsiaTheme="minorEastAsia"/>
          <w:sz w:val="20"/>
          <w:szCs w:val="22"/>
          <w:highlight w:val="none"/>
          <w:lang w:val="en-US" w:eastAsia="ja-JP"/>
        </w:rPr>
        <w:t>-</w:t>
      </w:r>
      <w:r>
        <w:rPr>
          <w:rFonts w:hint="eastAsia" w:ascii="Times New Roman" w:hAnsi="Times New Roman" w:cs="Times New Roman" w:eastAsiaTheme="minorEastAsia"/>
          <w:sz w:val="20"/>
          <w:szCs w:val="22"/>
          <w:highlight w:val="none"/>
          <w:lang w:val="en-US" w:eastAsia="ja-JP"/>
        </w:rPr>
        <w:tab/>
      </w:r>
      <w:r>
        <w:rPr>
          <w:rFonts w:hint="eastAsia" w:ascii="Times New Roman" w:hAnsi="Times New Roman" w:cs="Times New Roman" w:eastAsiaTheme="minorEastAsia"/>
          <w:sz w:val="20"/>
          <w:szCs w:val="22"/>
          <w:highlight w:val="none"/>
          <w:lang w:val="en-US" w:eastAsia="ja-JP"/>
        </w:rPr>
        <w:t xml:space="preserve">Case </w:t>
      </w:r>
      <w:r>
        <w:rPr>
          <w:rFonts w:hint="eastAsia" w:ascii="Times New Roman" w:hAnsi="Times New Roman" w:cs="Times New Roman" w:eastAsiaTheme="minorEastAsia"/>
          <w:sz w:val="20"/>
          <w:szCs w:val="22"/>
          <w:highlight w:val="none"/>
          <w:lang w:val="en-US" w:eastAsia="zh-CN"/>
        </w:rPr>
        <w:t>D</w:t>
      </w:r>
      <w:r>
        <w:rPr>
          <w:rFonts w:hint="eastAsia" w:ascii="Times New Roman" w:hAnsi="Times New Roman" w:cs="Times New Roman" w:eastAsiaTheme="minorEastAsia"/>
          <w:sz w:val="20"/>
          <w:szCs w:val="22"/>
          <w:highlight w:val="none"/>
          <w:lang w:val="en-US" w:eastAsia="ja-JP"/>
        </w:rPr>
        <w:t xml:space="preserve"> - 240 kHz </w:t>
      </w:r>
      <w:r>
        <w:rPr>
          <w:rFonts w:hint="eastAsia" w:ascii="Times New Roman" w:hAnsi="Times New Roman" w:cs="Times New Roman" w:eastAsiaTheme="minorEastAsia"/>
          <w:sz w:val="20"/>
          <w:szCs w:val="22"/>
          <w:highlight w:val="none"/>
          <w:lang w:val="en-US" w:eastAsia="zh-CN"/>
        </w:rPr>
        <w:t>SCS</w:t>
      </w:r>
      <w:r>
        <w:rPr>
          <w:rFonts w:hint="eastAsia" w:ascii="Times New Roman" w:hAnsi="Times New Roman" w:cs="Times New Roman" w:eastAsiaTheme="minorEastAsia"/>
          <w:sz w:val="20"/>
          <w:szCs w:val="22"/>
          <w:highlight w:val="none"/>
          <w:lang w:val="en-US" w:eastAsia="ja-JP"/>
        </w:rPr>
        <w:t>: the first symbols of the candidate</w:t>
      </w:r>
      <w:r>
        <w:rPr>
          <w:rFonts w:hint="eastAsia" w:ascii="Times New Roman" w:hAnsi="Times New Roman" w:cs="Times New Roman" w:eastAsiaTheme="minorEastAsia"/>
          <w:sz w:val="20"/>
          <w:szCs w:val="22"/>
          <w:highlight w:val="none"/>
          <w:lang w:val="en-US" w:eastAsia="zh-CN"/>
        </w:rPr>
        <w:t xml:space="preserve"> PRS</w:t>
      </w:r>
      <w:r>
        <w:rPr>
          <w:rFonts w:hint="eastAsia" w:ascii="Times New Roman" w:hAnsi="Times New Roman" w:cs="Times New Roman" w:eastAsiaTheme="minorEastAsia"/>
          <w:sz w:val="20"/>
          <w:szCs w:val="22"/>
          <w:highlight w:val="none"/>
          <w:lang w:val="en-US" w:eastAsia="ja-JP"/>
        </w:rPr>
        <w:t xml:space="preserve"> blocks have indexes </w:t>
      </w:r>
      <w:r>
        <w:rPr>
          <w:rFonts w:hint="eastAsia" w:ascii="Times New Roman" w:hAnsi="Times New Roman" w:cs="Times New Roman" w:eastAsiaTheme="minorEastAsia"/>
          <w:sz w:val="20"/>
          <w:szCs w:val="22"/>
          <w:highlight w:val="none"/>
          <w:lang w:val="en-US" w:eastAsia="zh-CN"/>
        </w:rPr>
        <w:object>
          <v:shape id="_x0000_i1036" o:spt="75" type="#_x0000_t75" style="height:14.5pt;width:144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ascii="Times New Roman" w:hAnsi="Times New Roman" w:cs="Times New Roman" w:eastAsiaTheme="minorEastAsia"/>
          <w:sz w:val="20"/>
          <w:szCs w:val="22"/>
          <w:highlight w:val="none"/>
          <w:lang w:val="en-US" w:eastAsia="ja-JP"/>
        </w:rPr>
        <w:t xml:space="preserve">. </w:t>
      </w:r>
      <w:r>
        <w:rPr>
          <w:rFonts w:hint="eastAsia" w:ascii="Times New Roman" w:hAnsi="Times New Roman" w:cs="Times New Roman" w:eastAsiaTheme="minorEastAsia"/>
          <w:sz w:val="20"/>
          <w:szCs w:val="22"/>
          <w:highlight w:val="none"/>
          <w:lang w:val="en-US" w:eastAsia="zh-CN"/>
        </w:rPr>
        <w:t xml:space="preserve">For carrier frequencies within FR2, </w:t>
      </w:r>
      <w:r>
        <w:rPr>
          <w:rFonts w:hint="default" w:ascii="Times New Roman" w:hAnsi="Times New Roman" w:cs="Times New Roman" w:eastAsiaTheme="minorEastAsia"/>
          <w:sz w:val="20"/>
          <w:szCs w:val="22"/>
          <w:highlight w:val="none"/>
          <w:lang w:val="en-US" w:eastAsia="zh-CN"/>
        </w:rPr>
        <w:object>
          <v:shape id="_x0000_i1037" o:spt="75" type="#_x0000_t75" style="height:12.25pt;width:117.9pt;" o:ole="t" filled="f" o:preferrelative="t" stroked="f" coordsize="21600,21600">
            <v:path/>
            <v:fill on="f" focussize="0,0"/>
            <v:stroke on="f"/>
            <v:imagedata r:id="rId30" o:title=""/>
            <o:lock v:ext="edit" aspectratio="f"/>
            <w10:wrap type="none"/>
            <w10:anchorlock/>
          </v:shape>
          <o:OLEObject Type="Embed" ProgID="Equation.DSMT4" ShapeID="_x0000_i1037" DrawAspect="Content" ObjectID="_1468075737" r:id="rId29">
            <o:LockedField>false</o:LockedField>
          </o:OLEObject>
        </w:object>
      </w:r>
      <w:r>
        <w:t>.</w:t>
      </w:r>
    </w:p>
    <w:p>
      <w:pPr>
        <w:keepNext w:val="0"/>
        <w:keepLines w:val="0"/>
        <w:pageBreakBefore w:val="0"/>
        <w:widowControl w:val="0"/>
        <w:kinsoku/>
        <w:wordWrap/>
        <w:overflowPunct w:val="0"/>
        <w:topLinePunct w:val="0"/>
        <w:autoSpaceDE w:val="0"/>
        <w:autoSpaceDN w:val="0"/>
        <w:bidi w:val="0"/>
        <w:adjustRightInd w:val="0"/>
        <w:snapToGrid w:val="0"/>
        <w:spacing w:before="120" w:after="120" w:line="276" w:lineRule="auto"/>
        <w:textAlignment w:val="center"/>
        <w:outlineLvl w:val="9"/>
        <w:rPr>
          <w:rFonts w:hint="default" w:ascii="Times New Roman" w:hAnsi="Times New Roman" w:cs="Times New Roman" w:eastAsiaTheme="minorEastAsia"/>
          <w:sz w:val="20"/>
          <w:szCs w:val="22"/>
          <w:highlight w:val="none"/>
          <w:lang w:val="en-US" w:eastAsia="zh-CN"/>
        </w:rPr>
      </w:pPr>
      <w:r>
        <w:rPr>
          <w:rFonts w:hint="eastAsia" w:ascii="Times New Roman" w:hAnsi="Times New Roman" w:cs="Times New Roman" w:eastAsiaTheme="minorEastAsia"/>
          <w:sz w:val="20"/>
          <w:szCs w:val="22"/>
          <w:highlight w:val="none"/>
          <w:lang w:val="en-US" w:eastAsia="zh-CN"/>
        </w:rPr>
        <w:t xml:space="preserve">UE also need to know how to </w:t>
      </w:r>
      <w:bookmarkStart w:id="3" w:name="_GoBack"/>
      <w:bookmarkEnd w:id="3"/>
      <w:r>
        <w:rPr>
          <w:rFonts w:hint="eastAsia" w:ascii="Times New Roman" w:hAnsi="Times New Roman" w:cs="Times New Roman" w:eastAsiaTheme="minorEastAsia"/>
          <w:sz w:val="20"/>
          <w:szCs w:val="22"/>
          <w:highlight w:val="none"/>
          <w:lang w:val="en-US" w:eastAsia="zh-CN"/>
        </w:rPr>
        <w:t>detect a PRS beam and its index, which is quite different than legacy RSTD measurement procedure in LTE.</w:t>
      </w:r>
      <w:r>
        <w:rPr>
          <w:rFonts w:hint="eastAsia" w:cs="Times New Roman" w:eastAsiaTheme="minorEastAsia"/>
          <w:sz w:val="20"/>
          <w:szCs w:val="22"/>
          <w:highlight w:val="none"/>
          <w:lang w:val="en-US" w:eastAsia="zh-CN"/>
        </w:rPr>
        <w:t xml:space="preserve"> We think a reasonable way is to index the PRS blocks</w:t>
      </w:r>
      <w:r>
        <w:rPr>
          <w:rFonts w:hint="eastAsia" w:ascii="Times New Roman" w:hAnsi="Times New Roman" w:cs="Times New Roman" w:eastAsiaTheme="minorEastAsia"/>
          <w:sz w:val="20"/>
          <w:szCs w:val="22"/>
          <w:highlight w:val="none"/>
          <w:lang w:val="en-US" w:eastAsia="zh-CN"/>
        </w:rPr>
        <w:t xml:space="preserve"> in an ascending order in time from 0 to </w:t>
      </w:r>
      <w:r>
        <w:rPr>
          <w:rFonts w:hint="eastAsia" w:ascii="Times New Roman" w:hAnsi="Times New Roman" w:cs="Times New Roman" w:eastAsiaTheme="minorEastAsia"/>
          <w:sz w:val="20"/>
          <w:szCs w:val="22"/>
          <w:highlight w:val="none"/>
          <w:lang w:val="en-US" w:eastAsia="zh-CN"/>
        </w:rPr>
        <w:object>
          <v:shape id="_x0000_i1038" o:spt="75" type="#_x0000_t75" style="height:19pt;width:36pt;" o:ole="t" filled="f" o:preferrelative="t" stroked="f" coordsize="21600,21600">
            <v:path/>
            <v:fill on="f" focussize="0,0"/>
            <v:stroke on="f"/>
            <v:imagedata r:id="rId32" o:title=""/>
            <o:lock v:ext="edit" aspectratio="f"/>
            <w10:wrap type="none"/>
            <w10:anchorlock/>
          </v:shape>
          <o:OLEObject Type="Embed" ProgID="Equation.DSMT4" ShapeID="_x0000_i1038" DrawAspect="Content" ObjectID="_1468075738" r:id="rId31">
            <o:LockedField>false</o:LockedField>
          </o:OLEObject>
        </w:object>
      </w:r>
      <w:r>
        <w:rPr>
          <w:rFonts w:hint="eastAsia" w:ascii="Times New Roman" w:hAnsi="Times New Roman" w:cs="Times New Roman" w:eastAsiaTheme="minorEastAsia"/>
          <w:sz w:val="20"/>
          <w:szCs w:val="22"/>
          <w:highlight w:val="none"/>
          <w:lang w:val="en-US" w:eastAsia="zh-CN"/>
        </w:rPr>
        <w:t>. A UE</w:t>
      </w:r>
      <w:r>
        <w:rPr>
          <w:rFonts w:hint="eastAsia" w:cs="Times New Roman" w:eastAsiaTheme="minorEastAsia"/>
          <w:sz w:val="20"/>
          <w:szCs w:val="22"/>
          <w:highlight w:val="none"/>
          <w:lang w:val="en-US" w:eastAsia="zh-CN"/>
        </w:rPr>
        <w:t xml:space="preserve"> should</w:t>
      </w:r>
      <w:r>
        <w:rPr>
          <w:rFonts w:hint="eastAsia" w:ascii="Times New Roman" w:hAnsi="Times New Roman" w:cs="Times New Roman" w:eastAsiaTheme="minorEastAsia"/>
          <w:sz w:val="20"/>
          <w:szCs w:val="22"/>
          <w:highlight w:val="none"/>
          <w:lang w:val="en-US" w:eastAsia="zh-CN"/>
        </w:rPr>
        <w:t xml:space="preserve">  first detect the</w:t>
      </w:r>
      <w:r>
        <w:rPr>
          <w:rFonts w:hint="eastAsia" w:ascii="Times New Roman" w:hAnsi="Times New Roman" w:cs="Times New Roman" w:eastAsiaTheme="minorEastAsia"/>
          <w:sz w:val="20"/>
          <w:szCs w:val="22"/>
          <w:highlight w:val="none"/>
          <w:lang w:val="en-US" w:eastAsia="zh-CN"/>
        </w:rPr>
        <w:object>
          <v:shape id="_x0000_i1039" o:spt="75" type="#_x0000_t75" style="height:20pt;width:42.95pt;" o:ole="t" filled="f" o:preferrelative="t" stroked="f" coordsize="21600,21600">
            <v:path/>
            <v:fill on="f" focussize="0,0"/>
            <v:stroke on="f"/>
            <v:imagedata r:id="rId6" o:title=""/>
            <o:lock v:ext="edit" aspectratio="f"/>
            <w10:wrap type="none"/>
            <w10:anchorlock/>
          </v:shape>
          <o:OLEObject Type="Embed" ProgID="Equation.DSMT4" ShapeID="_x0000_i1039" DrawAspect="Content" ObjectID="_1468075739" r:id="rId33">
            <o:LockedField>false</o:LockedField>
          </o:OLEObject>
        </w:object>
      </w:r>
      <w:r>
        <w:rPr>
          <w:rFonts w:hint="eastAsia" w:ascii="Times New Roman" w:hAnsi="Times New Roman" w:cs="Times New Roman" w:eastAsiaTheme="minorEastAsia"/>
          <w:sz w:val="20"/>
          <w:szCs w:val="22"/>
          <w:highlight w:val="none"/>
          <w:lang w:val="en-US" w:eastAsia="zh-CN"/>
        </w:rPr>
        <w:t xml:space="preserve"> symbols of PRS blocks within search window. Once the first </w:t>
      </w:r>
      <w:r>
        <w:rPr>
          <w:rFonts w:hint="eastAsia" w:ascii="Times New Roman" w:hAnsi="Times New Roman" w:cs="Times New Roman" w:eastAsiaTheme="minorEastAsia"/>
          <w:sz w:val="20"/>
          <w:szCs w:val="22"/>
          <w:highlight w:val="none"/>
          <w:lang w:val="en-US" w:eastAsia="zh-CN"/>
        </w:rPr>
        <w:object>
          <v:shape id="_x0000_i1040" o:spt="75" type="#_x0000_t75" style="height:20pt;width:42.95pt;" o:ole="t" filled="f" o:preferrelative="t" stroked="f" coordsize="21600,21600">
            <v:path/>
            <v:fill on="f" focussize="0,0"/>
            <v:stroke on="f"/>
            <v:imagedata r:id="rId6" o:title=""/>
            <o:lock v:ext="edit" aspectratio="f"/>
            <w10:wrap type="none"/>
            <w10:anchorlock/>
          </v:shape>
          <o:OLEObject Type="Embed" ProgID="Equation.DSMT4" ShapeID="_x0000_i1040" DrawAspect="Content" ObjectID="_1468075740" r:id="rId34">
            <o:LockedField>false</o:LockedField>
          </o:OLEObject>
        </w:object>
      </w:r>
      <w:r>
        <w:rPr>
          <w:rFonts w:hint="eastAsia" w:ascii="Times New Roman" w:hAnsi="Times New Roman" w:cs="Times New Roman" w:eastAsiaTheme="minorEastAsia"/>
          <w:sz w:val="20"/>
          <w:szCs w:val="22"/>
          <w:highlight w:val="none"/>
          <w:lang w:val="en-US" w:eastAsia="zh-CN"/>
        </w:rPr>
        <w:t xml:space="preserve"> symbol is detected, UE</w:t>
      </w:r>
      <w:r>
        <w:rPr>
          <w:rFonts w:hint="eastAsia" w:cs="Times New Roman" w:eastAsiaTheme="minorEastAsia"/>
          <w:sz w:val="20"/>
          <w:szCs w:val="22"/>
          <w:highlight w:val="none"/>
          <w:lang w:val="en-US" w:eastAsia="zh-CN"/>
        </w:rPr>
        <w:t xml:space="preserve"> then uses</w:t>
      </w:r>
      <w:r>
        <w:rPr>
          <w:rFonts w:hint="eastAsia" w:ascii="Times New Roman" w:hAnsi="Times New Roman" w:cs="Times New Roman" w:eastAsiaTheme="minorEastAsia"/>
          <w:sz w:val="20"/>
          <w:szCs w:val="22"/>
          <w:highlight w:val="none"/>
          <w:lang w:val="en-US" w:eastAsia="zh-CN"/>
        </w:rPr>
        <w:t xml:space="preserve"> the sequence in the next symbol to determine the index of receiving PRS block. </w:t>
      </w:r>
      <w:r>
        <w:rPr>
          <w:rFonts w:hint="eastAsia" w:cs="Times New Roman" w:eastAsiaTheme="minorEastAsia"/>
          <w:sz w:val="20"/>
          <w:szCs w:val="22"/>
          <w:highlight w:val="none"/>
          <w:lang w:val="en-US" w:eastAsia="zh-CN"/>
        </w:rPr>
        <w:t xml:space="preserve">During detecting PRS, </w:t>
      </w:r>
      <w:r>
        <w:rPr>
          <w:rFonts w:hint="eastAsia" w:ascii="Times New Roman" w:hAnsi="Times New Roman" w:cs="Times New Roman" w:eastAsiaTheme="minorEastAsia"/>
          <w:sz w:val="20"/>
          <w:szCs w:val="22"/>
          <w:highlight w:val="none"/>
          <w:lang w:val="en-US" w:eastAsia="zh-CN"/>
        </w:rPr>
        <w:t xml:space="preserve"> PRS-RSRPB </w:t>
      </w:r>
      <w:r>
        <w:rPr>
          <w:rFonts w:hint="eastAsia" w:cs="Times New Roman" w:eastAsiaTheme="minorEastAsia"/>
          <w:sz w:val="20"/>
          <w:szCs w:val="22"/>
          <w:highlight w:val="none"/>
          <w:lang w:val="en-US" w:eastAsia="zh-CN"/>
        </w:rPr>
        <w:t>measuring should also be done for a</w:t>
      </w:r>
      <w:r>
        <w:rPr>
          <w:rFonts w:hint="eastAsia" w:ascii="Times New Roman" w:hAnsi="Times New Roman" w:cs="Times New Roman" w:eastAsiaTheme="minorEastAsia"/>
          <w:sz w:val="20"/>
          <w:szCs w:val="22"/>
          <w:highlight w:val="none"/>
          <w:lang w:val="en-US" w:eastAsia="zh-CN"/>
        </w:rPr>
        <w:t xml:space="preserve">ll the PRS beams within search window, UE </w:t>
      </w:r>
      <w:r>
        <w:rPr>
          <w:rFonts w:hint="eastAsia" w:cs="Times New Roman" w:eastAsiaTheme="minorEastAsia"/>
          <w:sz w:val="20"/>
          <w:szCs w:val="22"/>
          <w:highlight w:val="none"/>
          <w:lang w:val="en-US" w:eastAsia="zh-CN"/>
        </w:rPr>
        <w:t>could take</w:t>
      </w:r>
      <w:r>
        <w:rPr>
          <w:rFonts w:hint="eastAsia" w:ascii="Times New Roman" w:hAnsi="Times New Roman" w:cs="Times New Roman" w:eastAsiaTheme="minorEastAsia"/>
          <w:sz w:val="20"/>
          <w:szCs w:val="22"/>
          <w:highlight w:val="none"/>
          <w:lang w:val="en-US" w:eastAsia="zh-CN"/>
        </w:rPr>
        <w:t xml:space="preserve"> the one with largest PRS-RSRPB as the detected PRS block. Search window </w:t>
      </w:r>
      <w:r>
        <w:rPr>
          <w:rFonts w:hint="eastAsia" w:cs="Times New Roman" w:eastAsiaTheme="minorEastAsia"/>
          <w:sz w:val="20"/>
          <w:szCs w:val="22"/>
          <w:highlight w:val="none"/>
          <w:lang w:val="en-US" w:eastAsia="zh-CN"/>
        </w:rPr>
        <w:t>can still be</w:t>
      </w:r>
      <w:r>
        <w:rPr>
          <w:rFonts w:hint="eastAsia" w:ascii="Times New Roman" w:hAnsi="Times New Roman" w:cs="Times New Roman" w:eastAsiaTheme="minorEastAsia"/>
          <w:sz w:val="20"/>
          <w:szCs w:val="22"/>
          <w:highlight w:val="none"/>
          <w:lang w:val="en-US" w:eastAsia="zh-CN"/>
        </w:rPr>
        <w:t xml:space="preserve"> configured by higher layer.</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after="120" w:line="276" w:lineRule="auto"/>
        <w:textAlignment w:val="center"/>
        <w:outlineLvl w:val="9"/>
        <w:rPr>
          <w:rFonts w:eastAsiaTheme="minorEastAsia"/>
          <w:sz w:val="20"/>
          <w:szCs w:val="22"/>
          <w:lang w:val="en-US" w:eastAsia="zh-CN"/>
        </w:rPr>
      </w:pPr>
      <w:r>
        <w:rPr>
          <w:rFonts w:hint="eastAsia" w:ascii="Times New Roman" w:hAnsi="Times New Roman" w:cs="Times New Roman" w:eastAsiaTheme="minorEastAsia"/>
          <w:b/>
          <w:bCs/>
          <w:sz w:val="20"/>
          <w:szCs w:val="22"/>
          <w:highlight w:val="none"/>
          <w:lang w:val="en-US" w:eastAsia="zh-CN"/>
        </w:rPr>
        <w:t>Proposal 1:Identify the DL PRS power allocation and PRS search procedure as above description.</w:t>
      </w:r>
    </w:p>
    <w:p>
      <w:pPr>
        <w:pStyle w:val="2"/>
        <w:tabs>
          <w:tab w:val="left" w:pos="450"/>
          <w:tab w:val="clear" w:pos="612"/>
        </w:tabs>
        <w:ind w:hanging="612"/>
      </w:pPr>
      <w:r>
        <w:t>Conclusion</w:t>
      </w:r>
    </w:p>
    <w:p>
      <w:pPr>
        <w:snapToGrid w:val="0"/>
        <w:spacing w:after="120"/>
        <w:rPr>
          <w:rFonts w:eastAsiaTheme="minorEastAsia"/>
          <w:sz w:val="20"/>
          <w:szCs w:val="22"/>
          <w:lang w:val="en-US" w:eastAsia="zh-CN"/>
        </w:rPr>
      </w:pPr>
      <w:r>
        <w:rPr>
          <w:rFonts w:eastAsiaTheme="minorEastAsia"/>
          <w:sz w:val="20"/>
          <w:lang w:eastAsia="zh-CN"/>
        </w:rPr>
        <w:t>Based on the discussion</w:t>
      </w:r>
      <w:r>
        <w:rPr>
          <w:rFonts w:hint="eastAsia" w:eastAsiaTheme="minorEastAsia"/>
          <w:sz w:val="20"/>
          <w:lang w:val="en-US" w:eastAsia="zh-CN"/>
        </w:rPr>
        <w:t xml:space="preserve"> and analysis</w:t>
      </w:r>
      <w:r>
        <w:rPr>
          <w:rFonts w:eastAsiaTheme="minorEastAsia"/>
          <w:sz w:val="20"/>
          <w:lang w:eastAsia="zh-CN"/>
        </w:rPr>
        <w:t>, we have the following</w:t>
      </w:r>
      <w:r>
        <w:rPr>
          <w:rFonts w:hint="eastAsia" w:eastAsiaTheme="minorEastAsia"/>
          <w:sz w:val="20"/>
          <w:lang w:val="en-US" w:eastAsia="zh-CN"/>
        </w:rPr>
        <w:t xml:space="preserve"> proposal</w:t>
      </w:r>
      <w:r>
        <w:rPr>
          <w:rFonts w:hint="eastAsia" w:eastAsiaTheme="minorEastAsia"/>
          <w:sz w:val="20"/>
          <w:szCs w:val="22"/>
          <w:lang w:val="en-US" w:eastAsia="zh-CN"/>
        </w:rPr>
        <w:t xml:space="preserve">:  </w:t>
      </w:r>
    </w:p>
    <w:p>
      <w:pPr>
        <w:snapToGrid w:val="0"/>
        <w:rPr>
          <w:rFonts w:eastAsiaTheme="minorEastAsia"/>
          <w:b w:val="0"/>
          <w:bCs w:val="0"/>
          <w:i/>
          <w:iCs/>
          <w:sz w:val="20"/>
          <w:szCs w:val="22"/>
          <w:lang w:val="en-US" w:eastAsia="zh-CN"/>
        </w:rPr>
      </w:pPr>
      <w:r>
        <w:rPr>
          <w:rFonts w:hint="eastAsia" w:eastAsiaTheme="minorEastAsia"/>
          <w:b/>
          <w:iCs/>
          <w:sz w:val="20"/>
          <w:lang w:val="en-US" w:eastAsia="zh-CN"/>
        </w:rPr>
        <w:t>Proposal 1</w:t>
      </w:r>
      <w:r>
        <w:rPr>
          <w:rFonts w:hint="eastAsia" w:eastAsiaTheme="minorEastAsia"/>
          <w:iCs/>
          <w:sz w:val="20"/>
          <w:lang w:val="en-US" w:eastAsia="zh-CN"/>
        </w:rPr>
        <w:t>:</w:t>
      </w:r>
      <w:r>
        <w:rPr>
          <w:rFonts w:eastAsiaTheme="minorEastAsia"/>
          <w:i/>
          <w:sz w:val="20"/>
          <w:lang w:val="en-US" w:eastAsia="zh-CN"/>
        </w:rPr>
        <w:t xml:space="preserve"> </w:t>
      </w:r>
      <w:r>
        <w:rPr>
          <w:rFonts w:hint="eastAsia" w:ascii="Times New Roman" w:hAnsi="Times New Roman" w:cs="Times New Roman" w:eastAsiaTheme="minorEastAsia"/>
          <w:b w:val="0"/>
          <w:bCs w:val="0"/>
          <w:i/>
          <w:iCs/>
          <w:sz w:val="20"/>
          <w:szCs w:val="22"/>
          <w:highlight w:val="none"/>
          <w:lang w:val="en-US" w:eastAsia="zh-CN"/>
        </w:rPr>
        <w:t>Identify the DL PRS power allocation and PRS search procedure as above description.</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2"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2"/>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ascii="Times New Roman" w:hAnsi="Times New Roman" w:eastAsia="Times New Roman" w:cs="Times New Roman"/>
          <w:b w:val="0"/>
          <w:bCs w:val="0"/>
          <w:sz w:val="20"/>
          <w:szCs w:val="22"/>
        </w:rPr>
        <w:t>3GPP</w:t>
      </w:r>
      <w:r>
        <w:rPr>
          <w:rFonts w:hint="eastAsia" w:ascii="Times New Roman" w:hAnsi="Times New Roman" w:eastAsia="宋体" w:cs="Times New Roman"/>
          <w:b w:val="0"/>
          <w:bCs w:val="0"/>
          <w:sz w:val="20"/>
          <w:szCs w:val="22"/>
          <w:lang w:val="en-US" w:eastAsia="zh-CN"/>
        </w:rPr>
        <w:t xml:space="preserve"> </w:t>
      </w:r>
      <w:r>
        <w:rPr>
          <w:rFonts w:ascii="Times New Roman" w:hAnsi="Times New Roman" w:eastAsia="Times New Roman" w:cs="Times New Roman"/>
          <w:b w:val="0"/>
          <w:bCs w:val="0"/>
          <w:sz w:val="20"/>
          <w:szCs w:val="22"/>
        </w:rPr>
        <w:t>R</w:t>
      </w:r>
      <w:r>
        <w:rPr>
          <w:rFonts w:hint="eastAsia" w:ascii="Times New Roman" w:hAnsi="Times New Roman" w:eastAsia="宋体" w:cs="Times New Roman"/>
          <w:b w:val="0"/>
          <w:bCs w:val="0"/>
          <w:sz w:val="20"/>
          <w:szCs w:val="22"/>
          <w:lang w:val="en-US" w:eastAsia="zh-CN"/>
        </w:rPr>
        <w:t>1</w:t>
      </w:r>
      <w:r>
        <w:rPr>
          <w:rFonts w:ascii="Times New Roman" w:hAnsi="Times New Roman" w:eastAsia="Times New Roman" w:cs="Times New Roman"/>
          <w:b w:val="0"/>
          <w:bCs w:val="0"/>
          <w:sz w:val="20"/>
          <w:szCs w:val="22"/>
        </w:rPr>
        <w:t>-1</w:t>
      </w:r>
      <w:r>
        <w:rPr>
          <w:rFonts w:hint="eastAsia" w:ascii="Times New Roman" w:hAnsi="Times New Roman" w:cs="Times New Roman"/>
          <w:b w:val="0"/>
          <w:bCs w:val="0"/>
          <w:sz w:val="20"/>
          <w:szCs w:val="22"/>
        </w:rPr>
        <w:t>90</w:t>
      </w:r>
      <w:r>
        <w:rPr>
          <w:rFonts w:hint="eastAsia" w:ascii="Times New Roman" w:hAnsi="Times New Roman" w:cs="Times New Roman"/>
          <w:b w:val="0"/>
          <w:bCs w:val="0"/>
          <w:sz w:val="20"/>
          <w:szCs w:val="22"/>
          <w:lang w:val="en-US" w:eastAsia="zh-CN"/>
        </w:rPr>
        <w:t>3901</w:t>
      </w:r>
      <w:r>
        <w:rPr>
          <w:rFonts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Discussion on DL&amp;UL PRS</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ZTE,Xi</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an, China, 2019</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w:t>
      </w:r>
      <w:r>
        <w:rPr>
          <w:rFonts w:ascii="Times New Roman" w:hAnsi="Times New Roman" w:eastAsia="Times New Roman" w:cs="Times New Roman"/>
          <w:b w:val="0"/>
          <w:bCs w:val="0"/>
          <w:sz w:val="20"/>
          <w:szCs w:val="22"/>
        </w:rPr>
        <w:t>R</w:t>
      </w:r>
      <w:r>
        <w:rPr>
          <w:rFonts w:hint="eastAsia" w:ascii="Times New Roman" w:hAnsi="Times New Roman" w:eastAsia="宋体" w:cs="Times New Roman"/>
          <w:b w:val="0"/>
          <w:bCs w:val="0"/>
          <w:sz w:val="20"/>
          <w:szCs w:val="22"/>
          <w:lang w:val="en-US" w:eastAsia="zh-CN"/>
        </w:rPr>
        <w:t>1</w:t>
      </w:r>
      <w:r>
        <w:rPr>
          <w:rFonts w:ascii="Times New Roman" w:hAnsi="Times New Roman" w:eastAsia="Times New Roman" w:cs="Times New Roman"/>
          <w:b w:val="0"/>
          <w:bCs w:val="0"/>
          <w:sz w:val="20"/>
          <w:szCs w:val="22"/>
        </w:rPr>
        <w:t>-1</w:t>
      </w:r>
      <w:r>
        <w:rPr>
          <w:rFonts w:hint="eastAsia" w:ascii="Times New Roman" w:hAnsi="Times New Roman" w:cs="Times New Roman"/>
          <w:b w:val="0"/>
          <w:bCs w:val="0"/>
          <w:sz w:val="20"/>
          <w:szCs w:val="22"/>
        </w:rPr>
        <w:t>90</w:t>
      </w:r>
      <w:r>
        <w:rPr>
          <w:rFonts w:hint="eastAsia" w:ascii="Times New Roman" w:hAnsi="Times New Roman" w:cs="Times New Roman"/>
          <w:b w:val="0"/>
          <w:bCs w:val="0"/>
          <w:sz w:val="20"/>
          <w:szCs w:val="22"/>
          <w:lang w:val="en-US" w:eastAsia="zh-CN"/>
        </w:rPr>
        <w:t>4034</w:t>
      </w:r>
      <w:r>
        <w:rPr>
          <w:rFonts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Measurements for NR positioning</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ZTE</w:t>
      </w:r>
      <w:r>
        <w:rPr>
          <w:rFonts w:hint="eastAsia" w:ascii="Times New Roman" w:hAnsi="Times New Roman" w:cs="Times New Roman"/>
          <w:b w:val="0"/>
          <w:bCs w:val="0"/>
          <w:sz w:val="20"/>
          <w:szCs w:val="22"/>
          <w:lang w:val="en-US" w:eastAsia="zh-CN"/>
        </w:rPr>
        <w:t>, Xi</w:t>
      </w:r>
      <w:r>
        <w:rPr>
          <w:rFonts w:hint="default" w:ascii="Times New Roman" w:hAnsi="Times New Roman" w:cs="Times New Roman"/>
          <w:b w:val="0"/>
          <w:bCs w:val="0"/>
          <w:sz w:val="20"/>
          <w:szCs w:val="22"/>
          <w:lang w:val="en-US" w:eastAsia="zh-CN"/>
        </w:rPr>
        <w:t>’</w:t>
      </w:r>
      <w:r>
        <w:rPr>
          <w:rFonts w:hint="eastAsia" w:ascii="Times New Roman" w:hAnsi="Times New Roman" w:cs="Times New Roman"/>
          <w:b w:val="0"/>
          <w:bCs w:val="0"/>
          <w:sz w:val="20"/>
          <w:szCs w:val="22"/>
          <w:lang w:val="en-US" w:eastAsia="zh-CN"/>
        </w:rPr>
        <w:t>an China 2019</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8E560B1"/>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975348"/>
    <w:rsid w:val="55D627FF"/>
    <w:rsid w:val="55E324E4"/>
    <w:rsid w:val="56433752"/>
    <w:rsid w:val="56981D68"/>
    <w:rsid w:val="569A309B"/>
    <w:rsid w:val="569B5AFA"/>
    <w:rsid w:val="56AB1B4D"/>
    <w:rsid w:val="56B566FA"/>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866F70"/>
    <w:rsid w:val="6BB22514"/>
    <w:rsid w:val="6C3B3E30"/>
    <w:rsid w:val="6D114D78"/>
    <w:rsid w:val="6D2E3F2F"/>
    <w:rsid w:val="6D4C705F"/>
    <w:rsid w:val="6D594031"/>
    <w:rsid w:val="6DBE706B"/>
    <w:rsid w:val="6DFF0DB9"/>
    <w:rsid w:val="6E470773"/>
    <w:rsid w:val="6E590AB8"/>
    <w:rsid w:val="6ED773B1"/>
    <w:rsid w:val="6F2F4D1D"/>
    <w:rsid w:val="6F3B5685"/>
    <w:rsid w:val="6F72645F"/>
    <w:rsid w:val="700556DA"/>
    <w:rsid w:val="71DB63BE"/>
    <w:rsid w:val="71E54EEE"/>
    <w:rsid w:val="722F297B"/>
    <w:rsid w:val="727E7F67"/>
    <w:rsid w:val="72C60A78"/>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24</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2019-04-02T12:30:08Z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